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54515" w14:textId="77777777" w:rsidR="00F4413D" w:rsidRDefault="005C4CE5">
      <w:pPr>
        <w:spacing w:after="0" w:line="240" w:lineRule="auto"/>
        <w:jc w:val="center"/>
        <w:rPr>
          <w:b/>
          <w:sz w:val="28"/>
          <w:szCs w:val="28"/>
        </w:rPr>
      </w:pPr>
      <w:r>
        <w:rPr>
          <w:b/>
          <w:sz w:val="28"/>
          <w:szCs w:val="28"/>
        </w:rPr>
        <w:t>ỦY BAN NHÂN DÂN THÀNH PHỐ HỒ CHÍ MINH</w:t>
      </w:r>
    </w:p>
    <w:p w14:paraId="58B7EF46" w14:textId="77777777" w:rsidR="00F4413D" w:rsidRDefault="005C4CE5">
      <w:pPr>
        <w:spacing w:after="0"/>
        <w:jc w:val="center"/>
        <w:rPr>
          <w:b/>
          <w:sz w:val="28"/>
          <w:szCs w:val="28"/>
        </w:rPr>
      </w:pPr>
      <w:r>
        <w:rPr>
          <w:b/>
          <w:sz w:val="28"/>
          <w:szCs w:val="28"/>
        </w:rPr>
        <w:t>TRƯỜNG CAO ĐẲNG LÝ TỰ TRỌNG THÀNH PHỐ HỒ CHÍ MINH</w:t>
      </w:r>
    </w:p>
    <w:p w14:paraId="2363368F" w14:textId="19F86F81" w:rsidR="00F4413D" w:rsidRPr="00042E50" w:rsidRDefault="005C4CE5">
      <w:pPr>
        <w:spacing w:after="0"/>
        <w:jc w:val="center"/>
        <w:rPr>
          <w:b/>
          <w:color w:val="000000" w:themeColor="text1"/>
          <w:sz w:val="28"/>
          <w:szCs w:val="28"/>
        </w:rPr>
      </w:pPr>
      <w:r>
        <w:rPr>
          <w:b/>
          <w:sz w:val="28"/>
          <w:szCs w:val="28"/>
        </w:rPr>
        <w:t xml:space="preserve">KHOA </w:t>
      </w:r>
      <w:r w:rsidR="00BA2898" w:rsidRPr="00042E50">
        <w:rPr>
          <w:b/>
          <w:color w:val="000000" w:themeColor="text1"/>
          <w:sz w:val="28"/>
          <w:szCs w:val="28"/>
        </w:rPr>
        <w:t>XÂY DỰNG</w:t>
      </w:r>
    </w:p>
    <w:p w14:paraId="3030D588" w14:textId="77777777" w:rsidR="00F4413D" w:rsidRDefault="00F4413D">
      <w:pPr>
        <w:spacing w:after="0"/>
        <w:jc w:val="center"/>
        <w:rPr>
          <w:b/>
          <w:color w:val="FF0000"/>
          <w:sz w:val="28"/>
          <w:szCs w:val="28"/>
        </w:rPr>
      </w:pPr>
    </w:p>
    <w:p w14:paraId="5C7C841E" w14:textId="77777777" w:rsidR="00F4413D" w:rsidRDefault="005C4CE5" w:rsidP="002F0C3E">
      <w:pPr>
        <w:spacing w:after="0"/>
        <w:jc w:val="center"/>
        <w:rPr>
          <w:b/>
          <w:color w:val="FF0000"/>
          <w:sz w:val="28"/>
          <w:szCs w:val="28"/>
        </w:rPr>
      </w:pPr>
      <w:r>
        <w:rPr>
          <w:noProof/>
        </w:rPr>
        <w:drawing>
          <wp:inline distT="0" distB="0" distL="0" distR="0" wp14:anchorId="52C0D0E6" wp14:editId="4A1AF0AE">
            <wp:extent cx="1495425" cy="1020445"/>
            <wp:effectExtent l="0" t="0" r="13335" b="63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2FE55834" w14:textId="77777777" w:rsidR="00F4413D" w:rsidRDefault="00F4413D">
      <w:pPr>
        <w:spacing w:after="0"/>
        <w:jc w:val="center"/>
        <w:rPr>
          <w:b/>
          <w:color w:val="FF0000"/>
          <w:sz w:val="28"/>
          <w:szCs w:val="28"/>
        </w:rPr>
      </w:pPr>
    </w:p>
    <w:p w14:paraId="0C758C8C" w14:textId="77777777" w:rsidR="00F4413D" w:rsidRDefault="00F4413D">
      <w:pPr>
        <w:spacing w:after="0"/>
        <w:jc w:val="center"/>
        <w:rPr>
          <w:b/>
          <w:color w:val="FF0000"/>
          <w:sz w:val="28"/>
          <w:szCs w:val="28"/>
        </w:rPr>
      </w:pPr>
    </w:p>
    <w:p w14:paraId="149D9F8B" w14:textId="5592FAE3" w:rsidR="00F4413D" w:rsidRDefault="005C4CE5" w:rsidP="00042E50">
      <w:pPr>
        <w:spacing w:after="0" w:line="360" w:lineRule="auto"/>
        <w:ind w:left="426" w:hanging="426"/>
        <w:jc w:val="both"/>
        <w:rPr>
          <w:b/>
          <w:bCs/>
          <w:sz w:val="28"/>
          <w:szCs w:val="28"/>
        </w:rPr>
      </w:pPr>
      <w:r>
        <w:rPr>
          <w:b/>
          <w:bCs/>
          <w:sz w:val="28"/>
          <w:szCs w:val="28"/>
        </w:rPr>
        <w:t xml:space="preserve">SVTH:   1. </w:t>
      </w:r>
      <w:r w:rsidR="00BA2898">
        <w:rPr>
          <w:b/>
          <w:bCs/>
          <w:sz w:val="28"/>
          <w:szCs w:val="28"/>
        </w:rPr>
        <w:t>LƯƠNG CÔNG PHƯƠNG</w:t>
      </w:r>
      <w:r>
        <w:rPr>
          <w:b/>
          <w:bCs/>
          <w:sz w:val="28"/>
          <w:szCs w:val="28"/>
        </w:rPr>
        <w:t xml:space="preserve">     - MSSV:</w:t>
      </w:r>
      <w:r w:rsidR="00BA2898">
        <w:rPr>
          <w:b/>
          <w:bCs/>
          <w:sz w:val="28"/>
          <w:szCs w:val="28"/>
        </w:rPr>
        <w:t xml:space="preserve"> 19002897</w:t>
      </w:r>
    </w:p>
    <w:p w14:paraId="7DFE5250" w14:textId="2A1DE1A8" w:rsidR="00F4413D" w:rsidRDefault="00042E50" w:rsidP="00042E50">
      <w:pPr>
        <w:spacing w:after="0" w:line="360" w:lineRule="auto"/>
        <w:ind w:left="1440" w:hanging="426"/>
        <w:jc w:val="both"/>
        <w:rPr>
          <w:b/>
          <w:bCs/>
          <w:sz w:val="28"/>
          <w:szCs w:val="28"/>
        </w:rPr>
      </w:pPr>
      <w:r>
        <w:rPr>
          <w:b/>
          <w:bCs/>
          <w:sz w:val="28"/>
          <w:szCs w:val="28"/>
        </w:rPr>
        <w:t xml:space="preserve"> </w:t>
      </w:r>
      <w:r w:rsidR="005C4CE5">
        <w:rPr>
          <w:b/>
          <w:bCs/>
          <w:sz w:val="28"/>
          <w:szCs w:val="28"/>
        </w:rPr>
        <w:t xml:space="preserve">2. NGUYỄN VĂN </w:t>
      </w:r>
      <w:r w:rsidR="00BA2898">
        <w:rPr>
          <w:b/>
          <w:bCs/>
          <w:sz w:val="28"/>
          <w:szCs w:val="28"/>
        </w:rPr>
        <w:t xml:space="preserve">QUÍ           </w:t>
      </w:r>
      <w:r w:rsidR="005C4CE5">
        <w:rPr>
          <w:b/>
          <w:bCs/>
          <w:sz w:val="28"/>
          <w:szCs w:val="28"/>
        </w:rPr>
        <w:t xml:space="preserve">     - MSSV:</w:t>
      </w:r>
      <w:r>
        <w:rPr>
          <w:b/>
          <w:bCs/>
          <w:sz w:val="28"/>
          <w:szCs w:val="28"/>
        </w:rPr>
        <w:t xml:space="preserve"> 19005429</w:t>
      </w:r>
    </w:p>
    <w:p w14:paraId="0059145E" w14:textId="456EF7BB" w:rsidR="00BA2898" w:rsidRDefault="00042E50" w:rsidP="00042E50">
      <w:pPr>
        <w:spacing w:after="0" w:line="360" w:lineRule="auto"/>
        <w:ind w:left="1440" w:hanging="426"/>
        <w:jc w:val="both"/>
        <w:rPr>
          <w:b/>
          <w:bCs/>
          <w:sz w:val="28"/>
          <w:szCs w:val="28"/>
        </w:rPr>
      </w:pPr>
      <w:r>
        <w:rPr>
          <w:b/>
          <w:bCs/>
          <w:sz w:val="28"/>
          <w:szCs w:val="28"/>
        </w:rPr>
        <w:t xml:space="preserve"> </w:t>
      </w:r>
      <w:r w:rsidR="00BA2898">
        <w:rPr>
          <w:b/>
          <w:bCs/>
          <w:sz w:val="28"/>
          <w:szCs w:val="28"/>
        </w:rPr>
        <w:t xml:space="preserve">3. PHAN TẤN PHÁT                 </w:t>
      </w:r>
      <w:r w:rsidR="00260A48">
        <w:rPr>
          <w:b/>
          <w:bCs/>
          <w:sz w:val="28"/>
          <w:szCs w:val="28"/>
        </w:rPr>
        <w:t xml:space="preserve"> </w:t>
      </w:r>
      <w:r w:rsidR="00BA2898">
        <w:rPr>
          <w:b/>
          <w:bCs/>
          <w:sz w:val="28"/>
          <w:szCs w:val="28"/>
        </w:rPr>
        <w:t xml:space="preserve"> - MSSV:19004300</w:t>
      </w:r>
    </w:p>
    <w:p w14:paraId="31CB02C1" w14:textId="77777777" w:rsidR="00042E50" w:rsidRDefault="00042E50" w:rsidP="00042E50">
      <w:pPr>
        <w:spacing w:after="0" w:line="360" w:lineRule="auto"/>
        <w:ind w:hanging="426"/>
        <w:rPr>
          <w:b/>
          <w:bCs/>
          <w:sz w:val="28"/>
          <w:szCs w:val="28"/>
        </w:rPr>
      </w:pPr>
    </w:p>
    <w:p w14:paraId="20D143F7" w14:textId="77777777" w:rsidR="00042E50" w:rsidRDefault="00042E50" w:rsidP="00042E50">
      <w:pPr>
        <w:spacing w:after="0" w:line="360" w:lineRule="auto"/>
        <w:rPr>
          <w:b/>
          <w:bCs/>
          <w:sz w:val="28"/>
          <w:szCs w:val="28"/>
        </w:rPr>
      </w:pPr>
    </w:p>
    <w:p w14:paraId="1D8C40D2" w14:textId="54356E32" w:rsidR="00042E50" w:rsidRPr="00042E50" w:rsidRDefault="00042E50" w:rsidP="00042E50">
      <w:pPr>
        <w:spacing w:after="0" w:line="360" w:lineRule="auto"/>
        <w:rPr>
          <w:b/>
          <w:bCs/>
          <w:sz w:val="28"/>
          <w:szCs w:val="28"/>
        </w:rPr>
      </w:pPr>
      <w:r w:rsidRPr="00042E50">
        <w:rPr>
          <w:b/>
          <w:bCs/>
          <w:sz w:val="28"/>
          <w:szCs w:val="28"/>
        </w:rPr>
        <w:t>ĐỀ TÀI: CÁC QUY ĐỊNH CỦA PHÁP LUẬT, PHƯƠNG THỨC VÀ THỰC TRẠNG ĐẤU THẦU QUỐC TẾ TẠI VIỆT NAM HIỆN NAY.</w:t>
      </w:r>
    </w:p>
    <w:p w14:paraId="4BEBF7CD" w14:textId="77777777" w:rsidR="00042E50" w:rsidRDefault="00042E50">
      <w:pPr>
        <w:widowControl w:val="0"/>
        <w:spacing w:after="0" w:line="360" w:lineRule="auto"/>
        <w:jc w:val="both"/>
        <w:rPr>
          <w:b/>
          <w:sz w:val="28"/>
          <w:szCs w:val="28"/>
        </w:rPr>
      </w:pPr>
    </w:p>
    <w:p w14:paraId="002A95F5" w14:textId="77777777" w:rsidR="00042E50" w:rsidRDefault="00042E50">
      <w:pPr>
        <w:widowControl w:val="0"/>
        <w:spacing w:after="0" w:line="360" w:lineRule="auto"/>
        <w:jc w:val="both"/>
        <w:rPr>
          <w:b/>
          <w:sz w:val="28"/>
          <w:szCs w:val="28"/>
        </w:rPr>
      </w:pPr>
    </w:p>
    <w:p w14:paraId="1BEA5514" w14:textId="77777777" w:rsidR="00042E50" w:rsidRDefault="00042E50">
      <w:pPr>
        <w:widowControl w:val="0"/>
        <w:spacing w:after="0" w:line="360" w:lineRule="auto"/>
        <w:jc w:val="both"/>
        <w:rPr>
          <w:b/>
          <w:sz w:val="28"/>
          <w:szCs w:val="28"/>
        </w:rPr>
      </w:pPr>
    </w:p>
    <w:p w14:paraId="0A4C2526" w14:textId="4AA0F52B" w:rsidR="00F4413D" w:rsidRPr="00EE07D5" w:rsidRDefault="005C4CE5">
      <w:pPr>
        <w:widowControl w:val="0"/>
        <w:spacing w:after="0" w:line="360" w:lineRule="auto"/>
        <w:jc w:val="both"/>
        <w:rPr>
          <w:b/>
          <w:color w:val="000000" w:themeColor="text1"/>
          <w:sz w:val="28"/>
          <w:szCs w:val="28"/>
        </w:rPr>
      </w:pPr>
      <w:r w:rsidRPr="00042E50">
        <w:rPr>
          <w:b/>
          <w:sz w:val="28"/>
          <w:szCs w:val="28"/>
        </w:rPr>
        <w:t>Ngành học:</w:t>
      </w:r>
      <w:r w:rsidRPr="00EE07D5">
        <w:rPr>
          <w:b/>
          <w:color w:val="000000"/>
          <w:sz w:val="28"/>
          <w:szCs w:val="28"/>
        </w:rPr>
        <w:t xml:space="preserve"> </w:t>
      </w:r>
      <w:r w:rsidR="0016432D" w:rsidRPr="00EE07D5">
        <w:rPr>
          <w:b/>
          <w:color w:val="000000" w:themeColor="text1"/>
          <w:sz w:val="28"/>
          <w:szCs w:val="28"/>
        </w:rPr>
        <w:t xml:space="preserve">Kỹ Thuật Xây Dựng </w:t>
      </w:r>
    </w:p>
    <w:p w14:paraId="2639D65B" w14:textId="0FBE43B4" w:rsidR="00F4413D" w:rsidRPr="00EE07D5" w:rsidRDefault="005C4CE5">
      <w:pPr>
        <w:widowControl w:val="0"/>
        <w:spacing w:after="0" w:line="360" w:lineRule="auto"/>
        <w:jc w:val="both"/>
        <w:rPr>
          <w:b/>
          <w:color w:val="000000"/>
          <w:sz w:val="28"/>
          <w:szCs w:val="28"/>
        </w:rPr>
      </w:pPr>
      <w:r w:rsidRPr="00EE07D5">
        <w:rPr>
          <w:b/>
          <w:color w:val="000000"/>
          <w:sz w:val="28"/>
          <w:szCs w:val="28"/>
        </w:rPr>
        <w:t xml:space="preserve">Lớp học: </w:t>
      </w:r>
      <w:r w:rsidR="00BA2898" w:rsidRPr="00EE07D5">
        <w:rPr>
          <w:b/>
          <w:color w:val="000000"/>
          <w:sz w:val="28"/>
          <w:szCs w:val="28"/>
        </w:rPr>
        <w:t>19C1-KXD1</w:t>
      </w:r>
    </w:p>
    <w:p w14:paraId="13E139B4" w14:textId="77777777" w:rsidR="00F4413D" w:rsidRDefault="005C4CE5">
      <w:pPr>
        <w:widowControl w:val="0"/>
        <w:spacing w:after="0" w:line="360" w:lineRule="auto"/>
        <w:jc w:val="both"/>
        <w:rPr>
          <w:b/>
          <w:sz w:val="28"/>
          <w:szCs w:val="28"/>
        </w:rPr>
      </w:pPr>
      <w:r>
        <w:rPr>
          <w:b/>
          <w:sz w:val="28"/>
          <w:szCs w:val="28"/>
        </w:rPr>
        <w:tab/>
      </w:r>
      <w:r>
        <w:rPr>
          <w:b/>
          <w:sz w:val="28"/>
          <w:szCs w:val="28"/>
        </w:rPr>
        <w:tab/>
      </w:r>
    </w:p>
    <w:p w14:paraId="4E640ED9" w14:textId="219DC93B" w:rsidR="00F4413D" w:rsidRPr="00042E50" w:rsidRDefault="005C4CE5" w:rsidP="00BA2898">
      <w:pPr>
        <w:spacing w:after="0" w:line="360" w:lineRule="auto"/>
        <w:jc w:val="center"/>
        <w:rPr>
          <w:b/>
          <w:sz w:val="32"/>
          <w:szCs w:val="32"/>
        </w:rPr>
      </w:pPr>
      <w:r w:rsidRPr="00042E50">
        <w:rPr>
          <w:b/>
          <w:sz w:val="32"/>
          <w:szCs w:val="32"/>
        </w:rPr>
        <w:t>TIỂU LUẬN MÔN</w:t>
      </w:r>
      <w:r w:rsidR="00BA2898" w:rsidRPr="00042E50">
        <w:rPr>
          <w:b/>
          <w:sz w:val="32"/>
          <w:szCs w:val="32"/>
        </w:rPr>
        <w:t>:</w:t>
      </w:r>
      <w:r w:rsidR="00042E50" w:rsidRPr="00042E50">
        <w:rPr>
          <w:b/>
          <w:sz w:val="32"/>
          <w:szCs w:val="32"/>
        </w:rPr>
        <w:t xml:space="preserve"> ĐẤU THẦU XÂY DỰNG</w:t>
      </w:r>
      <w:r w:rsidR="0016432D" w:rsidRPr="00042E50">
        <w:rPr>
          <w:b/>
          <w:sz w:val="32"/>
          <w:szCs w:val="32"/>
        </w:rPr>
        <w:t xml:space="preserve"> </w:t>
      </w:r>
    </w:p>
    <w:p w14:paraId="6F9A7891" w14:textId="77777777" w:rsidR="00F4413D" w:rsidRDefault="00F4413D">
      <w:pPr>
        <w:spacing w:after="0" w:line="360" w:lineRule="auto"/>
        <w:jc w:val="center"/>
        <w:rPr>
          <w:b/>
          <w:sz w:val="28"/>
          <w:szCs w:val="28"/>
        </w:rPr>
      </w:pPr>
    </w:p>
    <w:p w14:paraId="4CDEA662" w14:textId="59280892" w:rsidR="00F4413D" w:rsidRPr="00042E50" w:rsidRDefault="005C4CE5" w:rsidP="00BA2898">
      <w:pPr>
        <w:spacing w:after="0" w:line="360" w:lineRule="auto"/>
        <w:jc w:val="center"/>
        <w:rPr>
          <w:b/>
          <w:color w:val="000000" w:themeColor="text1"/>
          <w:sz w:val="28"/>
          <w:szCs w:val="28"/>
        </w:rPr>
      </w:pPr>
      <w:r>
        <w:rPr>
          <w:b/>
          <w:sz w:val="28"/>
          <w:szCs w:val="28"/>
        </w:rPr>
        <w:t>GVGD:</w:t>
      </w:r>
      <w:r w:rsidR="00BA2898">
        <w:rPr>
          <w:b/>
          <w:color w:val="FF0000"/>
          <w:sz w:val="28"/>
          <w:szCs w:val="28"/>
        </w:rPr>
        <w:t xml:space="preserve"> </w:t>
      </w:r>
      <w:r w:rsidR="00BA2898" w:rsidRPr="00042E50">
        <w:rPr>
          <w:b/>
          <w:color w:val="000000" w:themeColor="text1"/>
          <w:sz w:val="28"/>
          <w:szCs w:val="28"/>
        </w:rPr>
        <w:t>Trần Ngọc Tuấn</w:t>
      </w:r>
    </w:p>
    <w:p w14:paraId="14A1ED3F" w14:textId="77777777" w:rsidR="00F4413D" w:rsidRDefault="00F4413D" w:rsidP="00BA2898">
      <w:pPr>
        <w:spacing w:after="0" w:line="360" w:lineRule="auto"/>
        <w:jc w:val="center"/>
        <w:rPr>
          <w:b/>
          <w:sz w:val="30"/>
          <w:szCs w:val="30"/>
        </w:rPr>
      </w:pPr>
    </w:p>
    <w:p w14:paraId="23175617" w14:textId="77777777" w:rsidR="00F4413D" w:rsidRDefault="00F4413D" w:rsidP="00BA2898">
      <w:pPr>
        <w:spacing w:after="0" w:line="360" w:lineRule="auto"/>
        <w:jc w:val="center"/>
        <w:rPr>
          <w:b/>
          <w:sz w:val="30"/>
          <w:szCs w:val="30"/>
        </w:rPr>
      </w:pPr>
    </w:p>
    <w:p w14:paraId="4B88E3D0" w14:textId="77777777" w:rsidR="00F4413D" w:rsidRDefault="005C4CE5" w:rsidP="00BA2898">
      <w:pPr>
        <w:widowControl w:val="0"/>
        <w:spacing w:after="0" w:line="360" w:lineRule="auto"/>
        <w:jc w:val="center"/>
        <w:rPr>
          <w:b/>
          <w:sz w:val="28"/>
          <w:szCs w:val="28"/>
        </w:rPr>
      </w:pPr>
      <w:r>
        <w:rPr>
          <w:b/>
          <w:sz w:val="28"/>
          <w:szCs w:val="28"/>
        </w:rPr>
        <w:t>Thành phố Hồ Chí Minh – 2021</w:t>
      </w:r>
    </w:p>
    <w:p w14:paraId="5D987954" w14:textId="77777777" w:rsidR="00F4413D" w:rsidRDefault="00F4413D">
      <w:pPr>
        <w:spacing w:after="0" w:line="240" w:lineRule="auto"/>
        <w:jc w:val="center"/>
        <w:rPr>
          <w:b/>
          <w:sz w:val="28"/>
          <w:szCs w:val="28"/>
        </w:rPr>
        <w:sectPr w:rsidR="00F4413D" w:rsidSect="00A61875">
          <w:pgSz w:w="12240" w:h="15840"/>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3D737265" w14:textId="77777777" w:rsidR="00F4413D" w:rsidRDefault="005C4CE5">
      <w:pPr>
        <w:spacing w:after="0" w:line="240" w:lineRule="auto"/>
        <w:jc w:val="center"/>
        <w:rPr>
          <w:b/>
          <w:sz w:val="28"/>
          <w:szCs w:val="28"/>
        </w:rPr>
      </w:pPr>
      <w:r>
        <w:rPr>
          <w:b/>
          <w:sz w:val="28"/>
          <w:szCs w:val="28"/>
        </w:rPr>
        <w:lastRenderedPageBreak/>
        <w:t>ỦY BAN NHÂN DÂN THÀNH PHỐ HỒ CHÍ MINH</w:t>
      </w:r>
    </w:p>
    <w:p w14:paraId="10F84F3B" w14:textId="77777777" w:rsidR="00F4413D" w:rsidRDefault="005C4CE5">
      <w:pPr>
        <w:spacing w:after="0"/>
        <w:jc w:val="center"/>
        <w:rPr>
          <w:b/>
          <w:sz w:val="28"/>
          <w:szCs w:val="28"/>
        </w:rPr>
      </w:pPr>
      <w:r>
        <w:rPr>
          <w:b/>
          <w:sz w:val="28"/>
          <w:szCs w:val="28"/>
        </w:rPr>
        <w:t>TRƯỜNG CAO ĐẲNG LÝ TỰ TRỌNG THÀNH PHỐ HỒ CHÍ MINH</w:t>
      </w:r>
    </w:p>
    <w:p w14:paraId="2104494D" w14:textId="4E8D6AAC" w:rsidR="00F4413D" w:rsidRDefault="005C4CE5">
      <w:pPr>
        <w:spacing w:after="0"/>
        <w:jc w:val="center"/>
        <w:rPr>
          <w:b/>
          <w:sz w:val="28"/>
          <w:szCs w:val="28"/>
        </w:rPr>
      </w:pPr>
      <w:r>
        <w:rPr>
          <w:b/>
          <w:sz w:val="28"/>
          <w:szCs w:val="28"/>
        </w:rPr>
        <w:t xml:space="preserve">KHOA </w:t>
      </w:r>
      <w:r w:rsidR="00BA2898" w:rsidRPr="00042E50">
        <w:rPr>
          <w:b/>
          <w:color w:val="000000" w:themeColor="text1"/>
          <w:sz w:val="28"/>
          <w:szCs w:val="28"/>
        </w:rPr>
        <w:t>XÂY DỰNG</w:t>
      </w:r>
    </w:p>
    <w:p w14:paraId="3C7CD1A9" w14:textId="77777777" w:rsidR="00F4413D" w:rsidRDefault="00F4413D">
      <w:pPr>
        <w:spacing w:after="0"/>
        <w:jc w:val="center"/>
        <w:rPr>
          <w:b/>
          <w:color w:val="FF0000"/>
          <w:sz w:val="28"/>
          <w:szCs w:val="28"/>
        </w:rPr>
      </w:pPr>
    </w:p>
    <w:p w14:paraId="1B840D33" w14:textId="77777777" w:rsidR="00F4413D" w:rsidRDefault="005C4CE5">
      <w:pPr>
        <w:spacing w:after="0"/>
        <w:jc w:val="center"/>
        <w:rPr>
          <w:b/>
          <w:color w:val="FF0000"/>
          <w:sz w:val="28"/>
          <w:szCs w:val="28"/>
        </w:rPr>
      </w:pPr>
      <w:r>
        <w:rPr>
          <w:noProof/>
        </w:rPr>
        <w:drawing>
          <wp:inline distT="0" distB="0" distL="0" distR="0" wp14:anchorId="069016FC" wp14:editId="60CE77DE">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33FB17F9" w14:textId="77777777" w:rsidR="00F4413D" w:rsidRDefault="00F4413D">
      <w:pPr>
        <w:spacing w:after="0"/>
        <w:jc w:val="center"/>
        <w:rPr>
          <w:b/>
          <w:color w:val="FF0000"/>
          <w:sz w:val="28"/>
          <w:szCs w:val="28"/>
        </w:rPr>
      </w:pPr>
    </w:p>
    <w:p w14:paraId="42D37902" w14:textId="77777777" w:rsidR="00F4413D" w:rsidRDefault="00F4413D">
      <w:pPr>
        <w:spacing w:after="0"/>
        <w:jc w:val="center"/>
        <w:rPr>
          <w:b/>
          <w:color w:val="FF0000"/>
          <w:sz w:val="28"/>
          <w:szCs w:val="28"/>
        </w:rPr>
      </w:pPr>
    </w:p>
    <w:p w14:paraId="45D61B7E" w14:textId="7BE343CC" w:rsidR="00F4413D" w:rsidRDefault="005C4CE5" w:rsidP="00042E50">
      <w:pPr>
        <w:spacing w:after="0" w:line="360" w:lineRule="auto"/>
        <w:ind w:left="426" w:hanging="426"/>
        <w:jc w:val="both"/>
        <w:rPr>
          <w:b/>
          <w:bCs/>
          <w:sz w:val="28"/>
          <w:szCs w:val="28"/>
        </w:rPr>
      </w:pPr>
      <w:r>
        <w:rPr>
          <w:b/>
          <w:bCs/>
          <w:sz w:val="28"/>
          <w:szCs w:val="28"/>
        </w:rPr>
        <w:t xml:space="preserve">SVTH:  1. </w:t>
      </w:r>
      <w:r w:rsidR="00BA2898">
        <w:rPr>
          <w:b/>
          <w:bCs/>
          <w:sz w:val="28"/>
          <w:szCs w:val="28"/>
        </w:rPr>
        <w:t>LƯƠNG CÔNG PHƯƠNG</w:t>
      </w:r>
      <w:r>
        <w:rPr>
          <w:b/>
          <w:bCs/>
          <w:sz w:val="28"/>
          <w:szCs w:val="28"/>
        </w:rPr>
        <w:t xml:space="preserve">     - MSSV:</w:t>
      </w:r>
      <w:r w:rsidR="00BA2898">
        <w:rPr>
          <w:b/>
          <w:bCs/>
          <w:sz w:val="28"/>
          <w:szCs w:val="28"/>
        </w:rPr>
        <w:t xml:space="preserve"> 19002897</w:t>
      </w:r>
    </w:p>
    <w:p w14:paraId="41E97B7A" w14:textId="4D229980" w:rsidR="00F4413D" w:rsidRDefault="005C4CE5" w:rsidP="00042E50">
      <w:pPr>
        <w:spacing w:after="0" w:line="360" w:lineRule="auto"/>
        <w:ind w:left="1440" w:hanging="426"/>
        <w:jc w:val="both"/>
        <w:rPr>
          <w:b/>
          <w:bCs/>
          <w:sz w:val="28"/>
          <w:szCs w:val="28"/>
        </w:rPr>
      </w:pPr>
      <w:r>
        <w:rPr>
          <w:b/>
          <w:bCs/>
          <w:sz w:val="28"/>
          <w:szCs w:val="28"/>
        </w:rPr>
        <w:t xml:space="preserve">2. NGUYỄN VĂN </w:t>
      </w:r>
      <w:r w:rsidR="00BA2898">
        <w:rPr>
          <w:b/>
          <w:bCs/>
          <w:sz w:val="28"/>
          <w:szCs w:val="28"/>
        </w:rPr>
        <w:t xml:space="preserve">QUÍ           </w:t>
      </w:r>
      <w:r>
        <w:rPr>
          <w:b/>
          <w:bCs/>
          <w:sz w:val="28"/>
          <w:szCs w:val="28"/>
        </w:rPr>
        <w:t xml:space="preserve">     - MSSV:</w:t>
      </w:r>
      <w:r w:rsidR="00BA2898">
        <w:rPr>
          <w:b/>
          <w:bCs/>
          <w:sz w:val="28"/>
          <w:szCs w:val="28"/>
        </w:rPr>
        <w:t xml:space="preserve"> 1900</w:t>
      </w:r>
      <w:r w:rsidR="00042E50">
        <w:rPr>
          <w:b/>
          <w:bCs/>
          <w:sz w:val="28"/>
          <w:szCs w:val="28"/>
        </w:rPr>
        <w:t>5429</w:t>
      </w:r>
    </w:p>
    <w:p w14:paraId="5DAEF859" w14:textId="436791CD" w:rsidR="00BA2898" w:rsidRDefault="00BA2898" w:rsidP="00042E50">
      <w:pPr>
        <w:spacing w:after="0" w:line="360" w:lineRule="auto"/>
        <w:ind w:left="1440" w:hanging="426"/>
        <w:jc w:val="both"/>
        <w:rPr>
          <w:b/>
          <w:bCs/>
          <w:sz w:val="28"/>
          <w:szCs w:val="28"/>
        </w:rPr>
      </w:pPr>
      <w:r>
        <w:rPr>
          <w:b/>
          <w:bCs/>
          <w:sz w:val="28"/>
          <w:szCs w:val="28"/>
        </w:rPr>
        <w:t>3. PHAN TẤN PHÁT                   - MSSV: 19004300</w:t>
      </w:r>
    </w:p>
    <w:p w14:paraId="27DE66A1" w14:textId="77777777" w:rsidR="00042E50" w:rsidRDefault="00042E50" w:rsidP="00042E50">
      <w:pPr>
        <w:spacing w:after="0" w:line="360" w:lineRule="auto"/>
        <w:rPr>
          <w:b/>
          <w:bCs/>
          <w:sz w:val="28"/>
          <w:szCs w:val="28"/>
        </w:rPr>
      </w:pPr>
    </w:p>
    <w:p w14:paraId="2FF1EDA7" w14:textId="6F36E43A" w:rsidR="00042E50" w:rsidRPr="00042E50" w:rsidRDefault="00042E50" w:rsidP="00042E50">
      <w:pPr>
        <w:spacing w:after="0" w:line="360" w:lineRule="auto"/>
        <w:rPr>
          <w:b/>
          <w:bCs/>
          <w:sz w:val="28"/>
          <w:szCs w:val="28"/>
        </w:rPr>
      </w:pPr>
      <w:r w:rsidRPr="00042E50">
        <w:rPr>
          <w:b/>
          <w:bCs/>
          <w:sz w:val="28"/>
          <w:szCs w:val="28"/>
        </w:rPr>
        <w:t>ĐỀ TÀI: CÁC QUY ĐỊNH CỦA PHÁP LUẬT, PHƯƠNG THỨC VÀ THỰC TRẠNG ĐẤU THẦU QUỐC TẾ TẠI VIỆT NAM HIỆN NAY.</w:t>
      </w:r>
    </w:p>
    <w:p w14:paraId="78B7C891" w14:textId="77777777" w:rsidR="00042E50" w:rsidRDefault="00042E50">
      <w:pPr>
        <w:widowControl w:val="0"/>
        <w:spacing w:after="0" w:line="360" w:lineRule="auto"/>
        <w:jc w:val="both"/>
        <w:rPr>
          <w:b/>
          <w:sz w:val="28"/>
          <w:szCs w:val="28"/>
        </w:rPr>
      </w:pPr>
    </w:p>
    <w:p w14:paraId="4A87C413" w14:textId="77777777" w:rsidR="00042E50" w:rsidRDefault="00042E50">
      <w:pPr>
        <w:widowControl w:val="0"/>
        <w:spacing w:after="0" w:line="360" w:lineRule="auto"/>
        <w:jc w:val="both"/>
        <w:rPr>
          <w:b/>
          <w:sz w:val="28"/>
          <w:szCs w:val="28"/>
        </w:rPr>
      </w:pPr>
    </w:p>
    <w:p w14:paraId="05F9B37D" w14:textId="6A17B640" w:rsidR="00F4413D" w:rsidRPr="00EE07D5" w:rsidRDefault="005C4CE5">
      <w:pPr>
        <w:widowControl w:val="0"/>
        <w:spacing w:after="0" w:line="360" w:lineRule="auto"/>
        <w:jc w:val="both"/>
        <w:rPr>
          <w:b/>
          <w:color w:val="000000" w:themeColor="text1"/>
          <w:sz w:val="28"/>
          <w:szCs w:val="28"/>
        </w:rPr>
      </w:pPr>
      <w:r>
        <w:rPr>
          <w:b/>
          <w:sz w:val="28"/>
          <w:szCs w:val="28"/>
        </w:rPr>
        <w:t>Ngành học:</w:t>
      </w:r>
      <w:r w:rsidRPr="00EE07D5">
        <w:rPr>
          <w:b/>
          <w:color w:val="000000"/>
          <w:sz w:val="28"/>
          <w:szCs w:val="28"/>
        </w:rPr>
        <w:t xml:space="preserve"> </w:t>
      </w:r>
      <w:r w:rsidR="00BA2898" w:rsidRPr="00EE07D5">
        <w:rPr>
          <w:b/>
          <w:color w:val="000000" w:themeColor="text1"/>
          <w:sz w:val="28"/>
          <w:szCs w:val="28"/>
        </w:rPr>
        <w:t xml:space="preserve">Kỹ Thuật Xây Dựng </w:t>
      </w:r>
    </w:p>
    <w:p w14:paraId="576788FE" w14:textId="159BFB33" w:rsidR="00F4413D" w:rsidRPr="00EE07D5" w:rsidRDefault="005C4CE5">
      <w:pPr>
        <w:widowControl w:val="0"/>
        <w:spacing w:after="0" w:line="360" w:lineRule="auto"/>
        <w:jc w:val="both"/>
        <w:rPr>
          <w:b/>
          <w:color w:val="000000"/>
          <w:sz w:val="28"/>
          <w:szCs w:val="28"/>
        </w:rPr>
      </w:pPr>
      <w:r w:rsidRPr="00EE07D5">
        <w:rPr>
          <w:b/>
          <w:color w:val="000000"/>
          <w:sz w:val="28"/>
          <w:szCs w:val="28"/>
        </w:rPr>
        <w:t>Lớp học:</w:t>
      </w:r>
      <w:r w:rsidR="00BA2898" w:rsidRPr="00EE07D5">
        <w:rPr>
          <w:b/>
          <w:color w:val="000000"/>
          <w:sz w:val="28"/>
          <w:szCs w:val="28"/>
        </w:rPr>
        <w:t xml:space="preserve"> 19C1-KXD1</w:t>
      </w:r>
      <w:r w:rsidRPr="00EE07D5">
        <w:rPr>
          <w:b/>
          <w:color w:val="000000"/>
          <w:sz w:val="28"/>
          <w:szCs w:val="28"/>
        </w:rPr>
        <w:t xml:space="preserve"> </w:t>
      </w:r>
    </w:p>
    <w:p w14:paraId="39FF5629" w14:textId="77777777" w:rsidR="00F4413D" w:rsidRDefault="005C4CE5">
      <w:pPr>
        <w:widowControl w:val="0"/>
        <w:spacing w:after="0" w:line="360" w:lineRule="auto"/>
        <w:jc w:val="both"/>
        <w:rPr>
          <w:b/>
          <w:sz w:val="28"/>
          <w:szCs w:val="28"/>
        </w:rPr>
      </w:pPr>
      <w:r>
        <w:rPr>
          <w:b/>
          <w:sz w:val="28"/>
          <w:szCs w:val="28"/>
        </w:rPr>
        <w:tab/>
      </w:r>
      <w:r>
        <w:rPr>
          <w:b/>
          <w:sz w:val="28"/>
          <w:szCs w:val="28"/>
        </w:rPr>
        <w:tab/>
      </w:r>
    </w:p>
    <w:p w14:paraId="7668C4BC" w14:textId="38EDEA95" w:rsidR="00F4413D" w:rsidRDefault="005C4CE5">
      <w:pPr>
        <w:spacing w:after="0" w:line="360" w:lineRule="auto"/>
        <w:jc w:val="center"/>
        <w:rPr>
          <w:b/>
          <w:sz w:val="28"/>
          <w:szCs w:val="28"/>
        </w:rPr>
      </w:pPr>
      <w:r>
        <w:rPr>
          <w:b/>
          <w:sz w:val="28"/>
          <w:szCs w:val="28"/>
        </w:rPr>
        <w:t>TIỂU LUẬN MÔN</w:t>
      </w:r>
      <w:r w:rsidR="00BA2898">
        <w:rPr>
          <w:b/>
          <w:sz w:val="28"/>
          <w:szCs w:val="28"/>
        </w:rPr>
        <w:t>:</w:t>
      </w:r>
      <w:r w:rsidR="0016432D">
        <w:rPr>
          <w:b/>
          <w:sz w:val="28"/>
          <w:szCs w:val="28"/>
        </w:rPr>
        <w:t xml:space="preserve"> </w:t>
      </w:r>
      <w:r w:rsidR="00C53710">
        <w:rPr>
          <w:b/>
          <w:sz w:val="28"/>
          <w:szCs w:val="28"/>
        </w:rPr>
        <w:t>ĐẤU THẦU XÂY DỰNG</w:t>
      </w:r>
    </w:p>
    <w:p w14:paraId="2C50691E" w14:textId="77777777" w:rsidR="00F4413D" w:rsidRDefault="00F4413D">
      <w:pPr>
        <w:spacing w:after="0" w:line="360" w:lineRule="auto"/>
        <w:rPr>
          <w:b/>
          <w:sz w:val="28"/>
          <w:szCs w:val="28"/>
        </w:rPr>
      </w:pPr>
    </w:p>
    <w:p w14:paraId="23DD7174" w14:textId="77777777" w:rsidR="00F4413D" w:rsidRDefault="005C4CE5">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14:paraId="0156228C" w14:textId="77777777" w:rsidR="00F4413D" w:rsidRDefault="005C4CE5">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14:paraId="6077F933" w14:textId="77777777" w:rsidR="00F4413D" w:rsidRDefault="00F4413D">
      <w:pPr>
        <w:spacing w:after="0" w:line="360" w:lineRule="auto"/>
        <w:rPr>
          <w:i/>
          <w:color w:val="000000" w:themeColor="text1"/>
          <w:sz w:val="28"/>
          <w:szCs w:val="28"/>
        </w:rPr>
      </w:pPr>
    </w:p>
    <w:p w14:paraId="759FF709" w14:textId="77777777" w:rsidR="00F4413D" w:rsidRDefault="00F4413D">
      <w:pPr>
        <w:spacing w:after="0" w:line="360" w:lineRule="auto"/>
        <w:rPr>
          <w:b/>
          <w:sz w:val="30"/>
          <w:szCs w:val="30"/>
        </w:rPr>
      </w:pPr>
    </w:p>
    <w:p w14:paraId="14D513F3" w14:textId="77777777" w:rsidR="00F4413D" w:rsidRDefault="00F4413D">
      <w:pPr>
        <w:spacing w:after="0" w:line="360" w:lineRule="auto"/>
        <w:rPr>
          <w:b/>
          <w:sz w:val="30"/>
          <w:szCs w:val="30"/>
        </w:rPr>
      </w:pPr>
    </w:p>
    <w:p w14:paraId="6B3BD722" w14:textId="77777777" w:rsidR="005677A7" w:rsidRDefault="005C4CE5" w:rsidP="005677A7">
      <w:pPr>
        <w:widowControl w:val="0"/>
        <w:spacing w:after="0" w:line="360" w:lineRule="auto"/>
        <w:jc w:val="center"/>
        <w:rPr>
          <w:b/>
          <w:sz w:val="28"/>
          <w:szCs w:val="28"/>
        </w:rPr>
      </w:pPr>
      <w:r>
        <w:rPr>
          <w:b/>
          <w:sz w:val="28"/>
          <w:szCs w:val="28"/>
        </w:rPr>
        <w:t xml:space="preserve">Thành phố Hồ Chí Minh – </w:t>
      </w:r>
      <w:bookmarkStart w:id="0" w:name="_Toc79398448"/>
      <w:bookmarkStart w:id="1" w:name="_Toc79398804"/>
      <w:r w:rsidR="005677A7">
        <w:rPr>
          <w:b/>
          <w:sz w:val="28"/>
          <w:szCs w:val="28"/>
        </w:rPr>
        <w:t>2021</w:t>
      </w:r>
    </w:p>
    <w:p w14:paraId="5D3E5D99" w14:textId="0BC4833D" w:rsidR="00A47DEF" w:rsidRDefault="00A47DEF" w:rsidP="00A47DEF">
      <w:pPr>
        <w:widowControl w:val="0"/>
        <w:spacing w:after="0" w:line="360" w:lineRule="auto"/>
        <w:jc w:val="center"/>
        <w:rPr>
          <w:b/>
          <w:sz w:val="28"/>
          <w:szCs w:val="28"/>
          <w:lang w:val="vi-VN"/>
        </w:rPr>
      </w:pPr>
      <w:r>
        <w:rPr>
          <w:b/>
          <w:sz w:val="28"/>
          <w:szCs w:val="28"/>
        </w:rPr>
        <w:lastRenderedPageBreak/>
        <w:t>MỤC</w:t>
      </w:r>
      <w:r>
        <w:rPr>
          <w:b/>
          <w:sz w:val="28"/>
          <w:szCs w:val="28"/>
          <w:lang w:val="vi-VN"/>
        </w:rPr>
        <w:t xml:space="preserve"> LỤC</w:t>
      </w:r>
    </w:p>
    <w:p w14:paraId="6E3809B9" w14:textId="4B9470C7" w:rsidR="002334C2" w:rsidRDefault="002334C2">
      <w:pPr>
        <w:pStyle w:val="TOC1"/>
        <w:tabs>
          <w:tab w:val="right" w:leader="dot" w:pos="8827"/>
        </w:tabs>
        <w:rPr>
          <w:rFonts w:asciiTheme="minorHAnsi" w:eastAsiaTheme="minorEastAsia" w:hAnsiTheme="minorHAnsi"/>
          <w:noProof/>
          <w:sz w:val="22"/>
          <w:lang w:val="en-ID" w:eastAsia="en-ID"/>
        </w:rPr>
      </w:pPr>
      <w:r>
        <w:rPr>
          <w:lang w:val="vi-VN"/>
        </w:rPr>
        <w:fldChar w:fldCharType="begin"/>
      </w:r>
      <w:r>
        <w:rPr>
          <w:lang w:val="vi-VN"/>
        </w:rPr>
        <w:instrText xml:space="preserve"> TOC \h \z \t "L1;1;L2;2;L3;3;L4;4" </w:instrText>
      </w:r>
      <w:r>
        <w:rPr>
          <w:lang w:val="vi-VN"/>
        </w:rPr>
        <w:fldChar w:fldCharType="separate"/>
      </w:r>
      <w:hyperlink w:anchor="_Toc79604845" w:history="1">
        <w:r w:rsidRPr="00221FE5">
          <w:rPr>
            <w:rStyle w:val="Hyperlink"/>
            <w:noProof/>
          </w:rPr>
          <w:t>LỜI MỞ ĐẦU</w:t>
        </w:r>
        <w:r>
          <w:rPr>
            <w:noProof/>
            <w:webHidden/>
          </w:rPr>
          <w:tab/>
        </w:r>
        <w:r>
          <w:rPr>
            <w:noProof/>
            <w:webHidden/>
          </w:rPr>
          <w:fldChar w:fldCharType="begin"/>
        </w:r>
        <w:r>
          <w:rPr>
            <w:noProof/>
            <w:webHidden/>
          </w:rPr>
          <w:instrText xml:space="preserve"> PAGEREF _Toc79604845 \h </w:instrText>
        </w:r>
        <w:r>
          <w:rPr>
            <w:noProof/>
            <w:webHidden/>
          </w:rPr>
        </w:r>
        <w:r>
          <w:rPr>
            <w:noProof/>
            <w:webHidden/>
          </w:rPr>
          <w:fldChar w:fldCharType="separate"/>
        </w:r>
        <w:r>
          <w:rPr>
            <w:noProof/>
            <w:webHidden/>
          </w:rPr>
          <w:t>1</w:t>
        </w:r>
        <w:r>
          <w:rPr>
            <w:noProof/>
            <w:webHidden/>
          </w:rPr>
          <w:fldChar w:fldCharType="end"/>
        </w:r>
      </w:hyperlink>
    </w:p>
    <w:p w14:paraId="76D9E814" w14:textId="5B683872" w:rsidR="002334C2" w:rsidRDefault="00E83D7A">
      <w:pPr>
        <w:pStyle w:val="TOC2"/>
        <w:tabs>
          <w:tab w:val="right" w:leader="dot" w:pos="8827"/>
        </w:tabs>
        <w:rPr>
          <w:rFonts w:asciiTheme="minorHAnsi" w:eastAsiaTheme="minorEastAsia" w:hAnsiTheme="minorHAnsi"/>
          <w:noProof/>
          <w:sz w:val="22"/>
          <w:lang w:val="en-ID" w:eastAsia="en-ID"/>
        </w:rPr>
      </w:pPr>
      <w:hyperlink w:anchor="_Toc79604846" w:history="1">
        <w:r w:rsidR="002334C2" w:rsidRPr="00221FE5">
          <w:rPr>
            <w:rStyle w:val="Hyperlink"/>
            <w:noProof/>
          </w:rPr>
          <w:t>1. Lý do chọn đề tài :</w:t>
        </w:r>
        <w:r w:rsidR="002334C2">
          <w:rPr>
            <w:noProof/>
            <w:webHidden/>
          </w:rPr>
          <w:tab/>
        </w:r>
        <w:r w:rsidR="002334C2">
          <w:rPr>
            <w:noProof/>
            <w:webHidden/>
          </w:rPr>
          <w:fldChar w:fldCharType="begin"/>
        </w:r>
        <w:r w:rsidR="002334C2">
          <w:rPr>
            <w:noProof/>
            <w:webHidden/>
          </w:rPr>
          <w:instrText xml:space="preserve"> PAGEREF _Toc79604846 \h </w:instrText>
        </w:r>
        <w:r w:rsidR="002334C2">
          <w:rPr>
            <w:noProof/>
            <w:webHidden/>
          </w:rPr>
        </w:r>
        <w:r w:rsidR="002334C2">
          <w:rPr>
            <w:noProof/>
            <w:webHidden/>
          </w:rPr>
          <w:fldChar w:fldCharType="separate"/>
        </w:r>
        <w:r w:rsidR="002334C2">
          <w:rPr>
            <w:noProof/>
            <w:webHidden/>
          </w:rPr>
          <w:t>1</w:t>
        </w:r>
        <w:r w:rsidR="002334C2">
          <w:rPr>
            <w:noProof/>
            <w:webHidden/>
          </w:rPr>
          <w:fldChar w:fldCharType="end"/>
        </w:r>
      </w:hyperlink>
    </w:p>
    <w:p w14:paraId="20A93A6F" w14:textId="1600543F" w:rsidR="002334C2" w:rsidRDefault="00E83D7A">
      <w:pPr>
        <w:pStyle w:val="TOC2"/>
        <w:tabs>
          <w:tab w:val="right" w:leader="dot" w:pos="8827"/>
        </w:tabs>
        <w:rPr>
          <w:rFonts w:asciiTheme="minorHAnsi" w:eastAsiaTheme="minorEastAsia" w:hAnsiTheme="minorHAnsi"/>
          <w:noProof/>
          <w:sz w:val="22"/>
          <w:lang w:val="en-ID" w:eastAsia="en-ID"/>
        </w:rPr>
      </w:pPr>
      <w:hyperlink w:anchor="_Toc79604847" w:history="1">
        <w:r w:rsidR="002334C2" w:rsidRPr="00221FE5">
          <w:rPr>
            <w:rStyle w:val="Hyperlink"/>
            <w:noProof/>
          </w:rPr>
          <w:t>2. Mục tiêu nghiên cứu đề tài:</w:t>
        </w:r>
        <w:r w:rsidR="002334C2">
          <w:rPr>
            <w:noProof/>
            <w:webHidden/>
          </w:rPr>
          <w:tab/>
        </w:r>
        <w:r w:rsidR="002334C2">
          <w:rPr>
            <w:noProof/>
            <w:webHidden/>
          </w:rPr>
          <w:fldChar w:fldCharType="begin"/>
        </w:r>
        <w:r w:rsidR="002334C2">
          <w:rPr>
            <w:noProof/>
            <w:webHidden/>
          </w:rPr>
          <w:instrText xml:space="preserve"> PAGEREF _Toc79604847 \h </w:instrText>
        </w:r>
        <w:r w:rsidR="002334C2">
          <w:rPr>
            <w:noProof/>
            <w:webHidden/>
          </w:rPr>
        </w:r>
        <w:r w:rsidR="002334C2">
          <w:rPr>
            <w:noProof/>
            <w:webHidden/>
          </w:rPr>
          <w:fldChar w:fldCharType="separate"/>
        </w:r>
        <w:r w:rsidR="002334C2">
          <w:rPr>
            <w:noProof/>
            <w:webHidden/>
          </w:rPr>
          <w:t>1</w:t>
        </w:r>
        <w:r w:rsidR="002334C2">
          <w:rPr>
            <w:noProof/>
            <w:webHidden/>
          </w:rPr>
          <w:fldChar w:fldCharType="end"/>
        </w:r>
      </w:hyperlink>
    </w:p>
    <w:p w14:paraId="17336ED9" w14:textId="598CD161" w:rsidR="002334C2" w:rsidRDefault="00E83D7A">
      <w:pPr>
        <w:pStyle w:val="TOC2"/>
        <w:tabs>
          <w:tab w:val="right" w:leader="dot" w:pos="8827"/>
        </w:tabs>
        <w:rPr>
          <w:rFonts w:asciiTheme="minorHAnsi" w:eastAsiaTheme="minorEastAsia" w:hAnsiTheme="minorHAnsi"/>
          <w:noProof/>
          <w:sz w:val="22"/>
          <w:lang w:val="en-ID" w:eastAsia="en-ID"/>
        </w:rPr>
      </w:pPr>
      <w:hyperlink w:anchor="_Toc79604848" w:history="1">
        <w:r w:rsidR="002334C2" w:rsidRPr="00221FE5">
          <w:rPr>
            <w:rStyle w:val="Hyperlink"/>
            <w:noProof/>
          </w:rPr>
          <w:t>3. Đối tượng và phạm vi nghiên cứu:</w:t>
        </w:r>
        <w:r w:rsidR="002334C2">
          <w:rPr>
            <w:noProof/>
            <w:webHidden/>
          </w:rPr>
          <w:tab/>
        </w:r>
        <w:r w:rsidR="002334C2">
          <w:rPr>
            <w:noProof/>
            <w:webHidden/>
          </w:rPr>
          <w:fldChar w:fldCharType="begin"/>
        </w:r>
        <w:r w:rsidR="002334C2">
          <w:rPr>
            <w:noProof/>
            <w:webHidden/>
          </w:rPr>
          <w:instrText xml:space="preserve"> PAGEREF _Toc79604848 \h </w:instrText>
        </w:r>
        <w:r w:rsidR="002334C2">
          <w:rPr>
            <w:noProof/>
            <w:webHidden/>
          </w:rPr>
        </w:r>
        <w:r w:rsidR="002334C2">
          <w:rPr>
            <w:noProof/>
            <w:webHidden/>
          </w:rPr>
          <w:fldChar w:fldCharType="separate"/>
        </w:r>
        <w:r w:rsidR="002334C2">
          <w:rPr>
            <w:noProof/>
            <w:webHidden/>
          </w:rPr>
          <w:t>2</w:t>
        </w:r>
        <w:r w:rsidR="002334C2">
          <w:rPr>
            <w:noProof/>
            <w:webHidden/>
          </w:rPr>
          <w:fldChar w:fldCharType="end"/>
        </w:r>
      </w:hyperlink>
    </w:p>
    <w:p w14:paraId="2B3028FD" w14:textId="5E282A16" w:rsidR="002334C2" w:rsidRDefault="00E83D7A">
      <w:pPr>
        <w:pStyle w:val="TOC2"/>
        <w:tabs>
          <w:tab w:val="right" w:leader="dot" w:pos="8827"/>
        </w:tabs>
        <w:rPr>
          <w:rFonts w:asciiTheme="minorHAnsi" w:eastAsiaTheme="minorEastAsia" w:hAnsiTheme="minorHAnsi"/>
          <w:noProof/>
          <w:sz w:val="22"/>
          <w:lang w:val="en-ID" w:eastAsia="en-ID"/>
        </w:rPr>
      </w:pPr>
      <w:hyperlink w:anchor="_Toc79604849" w:history="1">
        <w:r w:rsidR="002334C2" w:rsidRPr="00221FE5">
          <w:rPr>
            <w:rStyle w:val="Hyperlink"/>
            <w:noProof/>
          </w:rPr>
          <w:t>4. Phương pháp nghiên cứu:</w:t>
        </w:r>
        <w:r w:rsidR="002334C2">
          <w:rPr>
            <w:noProof/>
            <w:webHidden/>
          </w:rPr>
          <w:tab/>
        </w:r>
        <w:r w:rsidR="002334C2">
          <w:rPr>
            <w:noProof/>
            <w:webHidden/>
          </w:rPr>
          <w:fldChar w:fldCharType="begin"/>
        </w:r>
        <w:r w:rsidR="002334C2">
          <w:rPr>
            <w:noProof/>
            <w:webHidden/>
          </w:rPr>
          <w:instrText xml:space="preserve"> PAGEREF _Toc79604849 \h </w:instrText>
        </w:r>
        <w:r w:rsidR="002334C2">
          <w:rPr>
            <w:noProof/>
            <w:webHidden/>
          </w:rPr>
        </w:r>
        <w:r w:rsidR="002334C2">
          <w:rPr>
            <w:noProof/>
            <w:webHidden/>
          </w:rPr>
          <w:fldChar w:fldCharType="separate"/>
        </w:r>
        <w:r w:rsidR="002334C2">
          <w:rPr>
            <w:noProof/>
            <w:webHidden/>
          </w:rPr>
          <w:t>2</w:t>
        </w:r>
        <w:r w:rsidR="002334C2">
          <w:rPr>
            <w:noProof/>
            <w:webHidden/>
          </w:rPr>
          <w:fldChar w:fldCharType="end"/>
        </w:r>
      </w:hyperlink>
    </w:p>
    <w:p w14:paraId="71A1478D" w14:textId="1CD93DBB" w:rsidR="002334C2" w:rsidRDefault="00E83D7A">
      <w:pPr>
        <w:pStyle w:val="TOC2"/>
        <w:tabs>
          <w:tab w:val="right" w:leader="dot" w:pos="8827"/>
        </w:tabs>
        <w:rPr>
          <w:rFonts w:asciiTheme="minorHAnsi" w:eastAsiaTheme="minorEastAsia" w:hAnsiTheme="minorHAnsi"/>
          <w:noProof/>
          <w:sz w:val="22"/>
          <w:lang w:val="en-ID" w:eastAsia="en-ID"/>
        </w:rPr>
      </w:pPr>
      <w:hyperlink w:anchor="_Toc79604850" w:history="1">
        <w:r w:rsidR="002334C2" w:rsidRPr="00221FE5">
          <w:rPr>
            <w:rStyle w:val="Hyperlink"/>
            <w:noProof/>
          </w:rPr>
          <w:t>5. Kết cấu chuyên đề:</w:t>
        </w:r>
        <w:r w:rsidR="002334C2">
          <w:rPr>
            <w:noProof/>
            <w:webHidden/>
          </w:rPr>
          <w:tab/>
        </w:r>
        <w:r w:rsidR="002334C2">
          <w:rPr>
            <w:noProof/>
            <w:webHidden/>
          </w:rPr>
          <w:fldChar w:fldCharType="begin"/>
        </w:r>
        <w:r w:rsidR="002334C2">
          <w:rPr>
            <w:noProof/>
            <w:webHidden/>
          </w:rPr>
          <w:instrText xml:space="preserve"> PAGEREF _Toc79604850 \h </w:instrText>
        </w:r>
        <w:r w:rsidR="002334C2">
          <w:rPr>
            <w:noProof/>
            <w:webHidden/>
          </w:rPr>
        </w:r>
        <w:r w:rsidR="002334C2">
          <w:rPr>
            <w:noProof/>
            <w:webHidden/>
          </w:rPr>
          <w:fldChar w:fldCharType="separate"/>
        </w:r>
        <w:r w:rsidR="002334C2">
          <w:rPr>
            <w:noProof/>
            <w:webHidden/>
          </w:rPr>
          <w:t>2</w:t>
        </w:r>
        <w:r w:rsidR="002334C2">
          <w:rPr>
            <w:noProof/>
            <w:webHidden/>
          </w:rPr>
          <w:fldChar w:fldCharType="end"/>
        </w:r>
      </w:hyperlink>
    </w:p>
    <w:p w14:paraId="5342DDAA" w14:textId="73E6E10A" w:rsidR="002334C2" w:rsidRDefault="00E83D7A">
      <w:pPr>
        <w:pStyle w:val="TOC1"/>
        <w:tabs>
          <w:tab w:val="right" w:leader="dot" w:pos="8827"/>
        </w:tabs>
        <w:rPr>
          <w:rFonts w:asciiTheme="minorHAnsi" w:eastAsiaTheme="minorEastAsia" w:hAnsiTheme="minorHAnsi"/>
          <w:noProof/>
          <w:sz w:val="22"/>
          <w:lang w:val="en-ID" w:eastAsia="en-ID"/>
        </w:rPr>
      </w:pPr>
      <w:hyperlink w:anchor="_Toc79604851" w:history="1">
        <w:r w:rsidR="002334C2" w:rsidRPr="00221FE5">
          <w:rPr>
            <w:rStyle w:val="Hyperlink"/>
            <w:noProof/>
          </w:rPr>
          <w:t>CHƯƠNG 1: CƠ SỞ LÝ LUẬN VÀ PHƯƠNG THỨC ĐẤU THẦU QUỐC TẾ TẠI VIỆT NAM.</w:t>
        </w:r>
        <w:r w:rsidR="002334C2">
          <w:rPr>
            <w:noProof/>
            <w:webHidden/>
          </w:rPr>
          <w:tab/>
        </w:r>
        <w:r w:rsidR="002334C2">
          <w:rPr>
            <w:noProof/>
            <w:webHidden/>
          </w:rPr>
          <w:fldChar w:fldCharType="begin"/>
        </w:r>
        <w:r w:rsidR="002334C2">
          <w:rPr>
            <w:noProof/>
            <w:webHidden/>
          </w:rPr>
          <w:instrText xml:space="preserve"> PAGEREF _Toc79604851 \h </w:instrText>
        </w:r>
        <w:r w:rsidR="002334C2">
          <w:rPr>
            <w:noProof/>
            <w:webHidden/>
          </w:rPr>
        </w:r>
        <w:r w:rsidR="002334C2">
          <w:rPr>
            <w:noProof/>
            <w:webHidden/>
          </w:rPr>
          <w:fldChar w:fldCharType="separate"/>
        </w:r>
        <w:r w:rsidR="002334C2">
          <w:rPr>
            <w:noProof/>
            <w:webHidden/>
          </w:rPr>
          <w:t>4</w:t>
        </w:r>
        <w:r w:rsidR="002334C2">
          <w:rPr>
            <w:noProof/>
            <w:webHidden/>
          </w:rPr>
          <w:fldChar w:fldCharType="end"/>
        </w:r>
      </w:hyperlink>
    </w:p>
    <w:p w14:paraId="473E9CE5" w14:textId="10B17C12" w:rsidR="002334C2" w:rsidRDefault="00E83D7A">
      <w:pPr>
        <w:pStyle w:val="TOC2"/>
        <w:tabs>
          <w:tab w:val="right" w:leader="dot" w:pos="8827"/>
        </w:tabs>
        <w:rPr>
          <w:rFonts w:asciiTheme="minorHAnsi" w:eastAsiaTheme="minorEastAsia" w:hAnsiTheme="minorHAnsi"/>
          <w:noProof/>
          <w:sz w:val="22"/>
          <w:lang w:val="en-ID" w:eastAsia="en-ID"/>
        </w:rPr>
      </w:pPr>
      <w:hyperlink w:anchor="_Toc79604852" w:history="1">
        <w:r w:rsidR="002334C2" w:rsidRPr="00221FE5">
          <w:rPr>
            <w:rStyle w:val="Hyperlink"/>
            <w:noProof/>
          </w:rPr>
          <w:t>1. Định nghĩa về đấu thầu quốc tế:</w:t>
        </w:r>
        <w:r w:rsidR="002334C2">
          <w:rPr>
            <w:noProof/>
            <w:webHidden/>
          </w:rPr>
          <w:tab/>
        </w:r>
        <w:r w:rsidR="002334C2">
          <w:rPr>
            <w:noProof/>
            <w:webHidden/>
          </w:rPr>
          <w:fldChar w:fldCharType="begin"/>
        </w:r>
        <w:r w:rsidR="002334C2">
          <w:rPr>
            <w:noProof/>
            <w:webHidden/>
          </w:rPr>
          <w:instrText xml:space="preserve"> PAGEREF _Toc79604852 \h </w:instrText>
        </w:r>
        <w:r w:rsidR="002334C2">
          <w:rPr>
            <w:noProof/>
            <w:webHidden/>
          </w:rPr>
        </w:r>
        <w:r w:rsidR="002334C2">
          <w:rPr>
            <w:noProof/>
            <w:webHidden/>
          </w:rPr>
          <w:fldChar w:fldCharType="separate"/>
        </w:r>
        <w:r w:rsidR="002334C2">
          <w:rPr>
            <w:noProof/>
            <w:webHidden/>
          </w:rPr>
          <w:t>4</w:t>
        </w:r>
        <w:r w:rsidR="002334C2">
          <w:rPr>
            <w:noProof/>
            <w:webHidden/>
          </w:rPr>
          <w:fldChar w:fldCharType="end"/>
        </w:r>
      </w:hyperlink>
    </w:p>
    <w:p w14:paraId="4815EABD" w14:textId="79AC2C55" w:rsidR="002334C2" w:rsidRDefault="00E83D7A">
      <w:pPr>
        <w:pStyle w:val="TOC3"/>
        <w:tabs>
          <w:tab w:val="right" w:leader="dot" w:pos="8827"/>
        </w:tabs>
        <w:rPr>
          <w:rFonts w:asciiTheme="minorHAnsi" w:eastAsiaTheme="minorEastAsia" w:hAnsiTheme="minorHAnsi"/>
          <w:noProof/>
          <w:sz w:val="22"/>
          <w:lang w:val="en-ID" w:eastAsia="en-ID"/>
        </w:rPr>
      </w:pPr>
      <w:hyperlink w:anchor="_Toc79604853" w:history="1">
        <w:r w:rsidR="002334C2" w:rsidRPr="00221FE5">
          <w:rPr>
            <w:rStyle w:val="Hyperlink"/>
            <w:noProof/>
          </w:rPr>
          <w:t>1.1 Định nghĩa, đặc điểm và ưu, nhược điểm của đấu thầu quốc tế:</w:t>
        </w:r>
        <w:r w:rsidR="002334C2">
          <w:rPr>
            <w:noProof/>
            <w:webHidden/>
          </w:rPr>
          <w:tab/>
        </w:r>
        <w:r w:rsidR="002334C2">
          <w:rPr>
            <w:noProof/>
            <w:webHidden/>
          </w:rPr>
          <w:fldChar w:fldCharType="begin"/>
        </w:r>
        <w:r w:rsidR="002334C2">
          <w:rPr>
            <w:noProof/>
            <w:webHidden/>
          </w:rPr>
          <w:instrText xml:space="preserve"> PAGEREF _Toc79604853 \h </w:instrText>
        </w:r>
        <w:r w:rsidR="002334C2">
          <w:rPr>
            <w:noProof/>
            <w:webHidden/>
          </w:rPr>
        </w:r>
        <w:r w:rsidR="002334C2">
          <w:rPr>
            <w:noProof/>
            <w:webHidden/>
          </w:rPr>
          <w:fldChar w:fldCharType="separate"/>
        </w:r>
        <w:r w:rsidR="002334C2">
          <w:rPr>
            <w:noProof/>
            <w:webHidden/>
          </w:rPr>
          <w:t>4</w:t>
        </w:r>
        <w:r w:rsidR="002334C2">
          <w:rPr>
            <w:noProof/>
            <w:webHidden/>
          </w:rPr>
          <w:fldChar w:fldCharType="end"/>
        </w:r>
      </w:hyperlink>
    </w:p>
    <w:p w14:paraId="0BDB1D92" w14:textId="26EA6573" w:rsidR="002334C2" w:rsidRDefault="00E83D7A">
      <w:pPr>
        <w:pStyle w:val="TOC4"/>
        <w:tabs>
          <w:tab w:val="right" w:leader="dot" w:pos="8827"/>
        </w:tabs>
        <w:rPr>
          <w:rFonts w:asciiTheme="minorHAnsi" w:eastAsiaTheme="minorEastAsia" w:hAnsiTheme="minorHAnsi"/>
          <w:noProof/>
          <w:sz w:val="22"/>
          <w:lang w:val="en-ID" w:eastAsia="en-ID"/>
        </w:rPr>
      </w:pPr>
      <w:hyperlink w:anchor="_Toc79604854" w:history="1">
        <w:r w:rsidR="002334C2" w:rsidRPr="00221FE5">
          <w:rPr>
            <w:rStyle w:val="Hyperlink"/>
            <w:noProof/>
          </w:rPr>
          <w:t>1.1.1 Định nghĩa:</w:t>
        </w:r>
        <w:r w:rsidR="002334C2">
          <w:rPr>
            <w:noProof/>
            <w:webHidden/>
          </w:rPr>
          <w:tab/>
        </w:r>
        <w:r w:rsidR="002334C2">
          <w:rPr>
            <w:noProof/>
            <w:webHidden/>
          </w:rPr>
          <w:fldChar w:fldCharType="begin"/>
        </w:r>
        <w:r w:rsidR="002334C2">
          <w:rPr>
            <w:noProof/>
            <w:webHidden/>
          </w:rPr>
          <w:instrText xml:space="preserve"> PAGEREF _Toc79604854 \h </w:instrText>
        </w:r>
        <w:r w:rsidR="002334C2">
          <w:rPr>
            <w:noProof/>
            <w:webHidden/>
          </w:rPr>
        </w:r>
        <w:r w:rsidR="002334C2">
          <w:rPr>
            <w:noProof/>
            <w:webHidden/>
          </w:rPr>
          <w:fldChar w:fldCharType="separate"/>
        </w:r>
        <w:r w:rsidR="002334C2">
          <w:rPr>
            <w:noProof/>
            <w:webHidden/>
          </w:rPr>
          <w:t>4</w:t>
        </w:r>
        <w:r w:rsidR="002334C2">
          <w:rPr>
            <w:noProof/>
            <w:webHidden/>
          </w:rPr>
          <w:fldChar w:fldCharType="end"/>
        </w:r>
      </w:hyperlink>
    </w:p>
    <w:p w14:paraId="700A1366" w14:textId="54E9C9E1" w:rsidR="002334C2" w:rsidRDefault="00E83D7A">
      <w:pPr>
        <w:pStyle w:val="TOC4"/>
        <w:tabs>
          <w:tab w:val="right" w:leader="dot" w:pos="8827"/>
        </w:tabs>
        <w:rPr>
          <w:rFonts w:asciiTheme="minorHAnsi" w:eastAsiaTheme="minorEastAsia" w:hAnsiTheme="minorHAnsi"/>
          <w:noProof/>
          <w:sz w:val="22"/>
          <w:lang w:val="en-ID" w:eastAsia="en-ID"/>
        </w:rPr>
      </w:pPr>
      <w:hyperlink w:anchor="_Toc79604855" w:history="1">
        <w:r w:rsidR="002334C2" w:rsidRPr="00221FE5">
          <w:rPr>
            <w:rStyle w:val="Hyperlink"/>
            <w:noProof/>
            <w:shd w:val="clear" w:color="auto" w:fill="FFFFFF"/>
          </w:rPr>
          <w:t>1.1.2 Đặc điểm:</w:t>
        </w:r>
        <w:r w:rsidR="002334C2">
          <w:rPr>
            <w:noProof/>
            <w:webHidden/>
          </w:rPr>
          <w:tab/>
        </w:r>
        <w:r w:rsidR="002334C2">
          <w:rPr>
            <w:noProof/>
            <w:webHidden/>
          </w:rPr>
          <w:fldChar w:fldCharType="begin"/>
        </w:r>
        <w:r w:rsidR="002334C2">
          <w:rPr>
            <w:noProof/>
            <w:webHidden/>
          </w:rPr>
          <w:instrText xml:space="preserve"> PAGEREF _Toc79604855 \h </w:instrText>
        </w:r>
        <w:r w:rsidR="002334C2">
          <w:rPr>
            <w:noProof/>
            <w:webHidden/>
          </w:rPr>
        </w:r>
        <w:r w:rsidR="002334C2">
          <w:rPr>
            <w:noProof/>
            <w:webHidden/>
          </w:rPr>
          <w:fldChar w:fldCharType="separate"/>
        </w:r>
        <w:r w:rsidR="002334C2">
          <w:rPr>
            <w:noProof/>
            <w:webHidden/>
          </w:rPr>
          <w:t>4</w:t>
        </w:r>
        <w:r w:rsidR="002334C2">
          <w:rPr>
            <w:noProof/>
            <w:webHidden/>
          </w:rPr>
          <w:fldChar w:fldCharType="end"/>
        </w:r>
      </w:hyperlink>
    </w:p>
    <w:p w14:paraId="4D971415" w14:textId="59E933B5" w:rsidR="002334C2" w:rsidRDefault="00E83D7A">
      <w:pPr>
        <w:pStyle w:val="TOC4"/>
        <w:tabs>
          <w:tab w:val="right" w:leader="dot" w:pos="8827"/>
        </w:tabs>
        <w:rPr>
          <w:rFonts w:asciiTheme="minorHAnsi" w:eastAsiaTheme="minorEastAsia" w:hAnsiTheme="minorHAnsi"/>
          <w:noProof/>
          <w:sz w:val="22"/>
          <w:lang w:val="en-ID" w:eastAsia="en-ID"/>
        </w:rPr>
      </w:pPr>
      <w:hyperlink w:anchor="_Toc79604856" w:history="1">
        <w:r w:rsidR="002334C2" w:rsidRPr="00221FE5">
          <w:rPr>
            <w:rStyle w:val="Hyperlink"/>
            <w:noProof/>
          </w:rPr>
          <w:t>1.1.3 Ưu, nhược điểm:</w:t>
        </w:r>
        <w:r w:rsidR="002334C2">
          <w:rPr>
            <w:noProof/>
            <w:webHidden/>
          </w:rPr>
          <w:tab/>
        </w:r>
        <w:r w:rsidR="002334C2">
          <w:rPr>
            <w:noProof/>
            <w:webHidden/>
          </w:rPr>
          <w:fldChar w:fldCharType="begin"/>
        </w:r>
        <w:r w:rsidR="002334C2">
          <w:rPr>
            <w:noProof/>
            <w:webHidden/>
          </w:rPr>
          <w:instrText xml:space="preserve"> PAGEREF _Toc79604856 \h </w:instrText>
        </w:r>
        <w:r w:rsidR="002334C2">
          <w:rPr>
            <w:noProof/>
            <w:webHidden/>
          </w:rPr>
        </w:r>
        <w:r w:rsidR="002334C2">
          <w:rPr>
            <w:noProof/>
            <w:webHidden/>
          </w:rPr>
          <w:fldChar w:fldCharType="separate"/>
        </w:r>
        <w:r w:rsidR="002334C2">
          <w:rPr>
            <w:noProof/>
            <w:webHidden/>
          </w:rPr>
          <w:t>5</w:t>
        </w:r>
        <w:r w:rsidR="002334C2">
          <w:rPr>
            <w:noProof/>
            <w:webHidden/>
          </w:rPr>
          <w:fldChar w:fldCharType="end"/>
        </w:r>
      </w:hyperlink>
    </w:p>
    <w:p w14:paraId="37EA565A" w14:textId="27BB32F8" w:rsidR="002334C2" w:rsidRDefault="00E83D7A">
      <w:pPr>
        <w:pStyle w:val="TOC2"/>
        <w:tabs>
          <w:tab w:val="right" w:leader="dot" w:pos="8827"/>
        </w:tabs>
        <w:rPr>
          <w:rFonts w:asciiTheme="minorHAnsi" w:eastAsiaTheme="minorEastAsia" w:hAnsiTheme="minorHAnsi"/>
          <w:noProof/>
          <w:sz w:val="22"/>
          <w:lang w:val="en-ID" w:eastAsia="en-ID"/>
        </w:rPr>
      </w:pPr>
      <w:hyperlink w:anchor="_Toc79604857" w:history="1">
        <w:r w:rsidR="002334C2" w:rsidRPr="00221FE5">
          <w:rPr>
            <w:rStyle w:val="Hyperlink"/>
            <w:noProof/>
          </w:rPr>
          <w:t>2. Quy trình đấu thầu :</w:t>
        </w:r>
        <w:r w:rsidR="002334C2">
          <w:rPr>
            <w:noProof/>
            <w:webHidden/>
          </w:rPr>
          <w:tab/>
        </w:r>
        <w:r w:rsidR="002334C2">
          <w:rPr>
            <w:noProof/>
            <w:webHidden/>
          </w:rPr>
          <w:fldChar w:fldCharType="begin"/>
        </w:r>
        <w:r w:rsidR="002334C2">
          <w:rPr>
            <w:noProof/>
            <w:webHidden/>
          </w:rPr>
          <w:instrText xml:space="preserve"> PAGEREF _Toc79604857 \h </w:instrText>
        </w:r>
        <w:r w:rsidR="002334C2">
          <w:rPr>
            <w:noProof/>
            <w:webHidden/>
          </w:rPr>
        </w:r>
        <w:r w:rsidR="002334C2">
          <w:rPr>
            <w:noProof/>
            <w:webHidden/>
          </w:rPr>
          <w:fldChar w:fldCharType="separate"/>
        </w:r>
        <w:r w:rsidR="002334C2">
          <w:rPr>
            <w:noProof/>
            <w:webHidden/>
          </w:rPr>
          <w:t>6</w:t>
        </w:r>
        <w:r w:rsidR="002334C2">
          <w:rPr>
            <w:noProof/>
            <w:webHidden/>
          </w:rPr>
          <w:fldChar w:fldCharType="end"/>
        </w:r>
      </w:hyperlink>
    </w:p>
    <w:p w14:paraId="33FF83AD" w14:textId="101006CB" w:rsidR="002334C2" w:rsidRDefault="00E83D7A">
      <w:pPr>
        <w:pStyle w:val="TOC3"/>
        <w:tabs>
          <w:tab w:val="right" w:leader="dot" w:pos="8827"/>
        </w:tabs>
        <w:rPr>
          <w:rFonts w:asciiTheme="minorHAnsi" w:eastAsiaTheme="minorEastAsia" w:hAnsiTheme="minorHAnsi"/>
          <w:noProof/>
          <w:sz w:val="22"/>
          <w:lang w:val="en-ID" w:eastAsia="en-ID"/>
        </w:rPr>
      </w:pPr>
      <w:hyperlink w:anchor="_Toc79604858" w:history="1">
        <w:r w:rsidR="002334C2" w:rsidRPr="00221FE5">
          <w:rPr>
            <w:rStyle w:val="Hyperlink"/>
            <w:noProof/>
          </w:rPr>
          <w:t>2.1 Mời thầu và Sơ tuyển :</w:t>
        </w:r>
        <w:r w:rsidR="002334C2">
          <w:rPr>
            <w:noProof/>
            <w:webHidden/>
          </w:rPr>
          <w:tab/>
        </w:r>
        <w:r w:rsidR="002334C2">
          <w:rPr>
            <w:noProof/>
            <w:webHidden/>
          </w:rPr>
          <w:fldChar w:fldCharType="begin"/>
        </w:r>
        <w:r w:rsidR="002334C2">
          <w:rPr>
            <w:noProof/>
            <w:webHidden/>
          </w:rPr>
          <w:instrText xml:space="preserve"> PAGEREF _Toc79604858 \h </w:instrText>
        </w:r>
        <w:r w:rsidR="002334C2">
          <w:rPr>
            <w:noProof/>
            <w:webHidden/>
          </w:rPr>
        </w:r>
        <w:r w:rsidR="002334C2">
          <w:rPr>
            <w:noProof/>
            <w:webHidden/>
          </w:rPr>
          <w:fldChar w:fldCharType="separate"/>
        </w:r>
        <w:r w:rsidR="002334C2">
          <w:rPr>
            <w:noProof/>
            <w:webHidden/>
          </w:rPr>
          <w:t>6</w:t>
        </w:r>
        <w:r w:rsidR="002334C2">
          <w:rPr>
            <w:noProof/>
            <w:webHidden/>
          </w:rPr>
          <w:fldChar w:fldCharType="end"/>
        </w:r>
      </w:hyperlink>
    </w:p>
    <w:p w14:paraId="6C6B5A8A" w14:textId="3804AE71" w:rsidR="002334C2" w:rsidRDefault="00E83D7A">
      <w:pPr>
        <w:pStyle w:val="TOC3"/>
        <w:tabs>
          <w:tab w:val="right" w:leader="dot" w:pos="8827"/>
        </w:tabs>
        <w:rPr>
          <w:rFonts w:asciiTheme="minorHAnsi" w:eastAsiaTheme="minorEastAsia" w:hAnsiTheme="minorHAnsi"/>
          <w:noProof/>
          <w:sz w:val="22"/>
          <w:lang w:val="en-ID" w:eastAsia="en-ID"/>
        </w:rPr>
      </w:pPr>
      <w:hyperlink w:anchor="_Toc79604859" w:history="1">
        <w:r w:rsidR="002334C2" w:rsidRPr="00221FE5">
          <w:rPr>
            <w:rStyle w:val="Hyperlink"/>
            <w:noProof/>
          </w:rPr>
          <w:t>2.2 Phát hành hồ sơ mời thầu.</w:t>
        </w:r>
        <w:r w:rsidR="002334C2">
          <w:rPr>
            <w:noProof/>
            <w:webHidden/>
          </w:rPr>
          <w:tab/>
        </w:r>
        <w:r w:rsidR="002334C2">
          <w:rPr>
            <w:noProof/>
            <w:webHidden/>
          </w:rPr>
          <w:fldChar w:fldCharType="begin"/>
        </w:r>
        <w:r w:rsidR="002334C2">
          <w:rPr>
            <w:noProof/>
            <w:webHidden/>
          </w:rPr>
          <w:instrText xml:space="preserve"> PAGEREF _Toc79604859 \h </w:instrText>
        </w:r>
        <w:r w:rsidR="002334C2">
          <w:rPr>
            <w:noProof/>
            <w:webHidden/>
          </w:rPr>
        </w:r>
        <w:r w:rsidR="002334C2">
          <w:rPr>
            <w:noProof/>
            <w:webHidden/>
          </w:rPr>
          <w:fldChar w:fldCharType="separate"/>
        </w:r>
        <w:r w:rsidR="002334C2">
          <w:rPr>
            <w:noProof/>
            <w:webHidden/>
          </w:rPr>
          <w:t>6</w:t>
        </w:r>
        <w:r w:rsidR="002334C2">
          <w:rPr>
            <w:noProof/>
            <w:webHidden/>
          </w:rPr>
          <w:fldChar w:fldCharType="end"/>
        </w:r>
      </w:hyperlink>
    </w:p>
    <w:p w14:paraId="6D7D400A" w14:textId="45E56765"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0" w:history="1">
        <w:r w:rsidR="002334C2" w:rsidRPr="00221FE5">
          <w:rPr>
            <w:rStyle w:val="Hyperlink"/>
            <w:noProof/>
          </w:rPr>
          <w:t>2.3 Nộp hồ sơ dự thầu :</w:t>
        </w:r>
        <w:r w:rsidR="002334C2">
          <w:rPr>
            <w:noProof/>
            <w:webHidden/>
          </w:rPr>
          <w:tab/>
        </w:r>
        <w:r w:rsidR="002334C2">
          <w:rPr>
            <w:noProof/>
            <w:webHidden/>
          </w:rPr>
          <w:fldChar w:fldCharType="begin"/>
        </w:r>
        <w:r w:rsidR="002334C2">
          <w:rPr>
            <w:noProof/>
            <w:webHidden/>
          </w:rPr>
          <w:instrText xml:space="preserve"> PAGEREF _Toc79604860 \h </w:instrText>
        </w:r>
        <w:r w:rsidR="002334C2">
          <w:rPr>
            <w:noProof/>
            <w:webHidden/>
          </w:rPr>
        </w:r>
        <w:r w:rsidR="002334C2">
          <w:rPr>
            <w:noProof/>
            <w:webHidden/>
          </w:rPr>
          <w:fldChar w:fldCharType="separate"/>
        </w:r>
        <w:r w:rsidR="002334C2">
          <w:rPr>
            <w:noProof/>
            <w:webHidden/>
          </w:rPr>
          <w:t>7</w:t>
        </w:r>
        <w:r w:rsidR="002334C2">
          <w:rPr>
            <w:noProof/>
            <w:webHidden/>
          </w:rPr>
          <w:fldChar w:fldCharType="end"/>
        </w:r>
      </w:hyperlink>
    </w:p>
    <w:p w14:paraId="790EACA6" w14:textId="21C5224D"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1" w:history="1">
        <w:r w:rsidR="002334C2" w:rsidRPr="00221FE5">
          <w:rPr>
            <w:rStyle w:val="Hyperlink"/>
            <w:noProof/>
          </w:rPr>
          <w:t>2.4 Mở thầu :</w:t>
        </w:r>
        <w:r w:rsidR="002334C2">
          <w:rPr>
            <w:noProof/>
            <w:webHidden/>
          </w:rPr>
          <w:tab/>
        </w:r>
        <w:r w:rsidR="002334C2">
          <w:rPr>
            <w:noProof/>
            <w:webHidden/>
          </w:rPr>
          <w:fldChar w:fldCharType="begin"/>
        </w:r>
        <w:r w:rsidR="002334C2">
          <w:rPr>
            <w:noProof/>
            <w:webHidden/>
          </w:rPr>
          <w:instrText xml:space="preserve"> PAGEREF _Toc79604861 \h </w:instrText>
        </w:r>
        <w:r w:rsidR="002334C2">
          <w:rPr>
            <w:noProof/>
            <w:webHidden/>
          </w:rPr>
        </w:r>
        <w:r w:rsidR="002334C2">
          <w:rPr>
            <w:noProof/>
            <w:webHidden/>
          </w:rPr>
          <w:fldChar w:fldCharType="separate"/>
        </w:r>
        <w:r w:rsidR="002334C2">
          <w:rPr>
            <w:noProof/>
            <w:webHidden/>
          </w:rPr>
          <w:t>7</w:t>
        </w:r>
        <w:r w:rsidR="002334C2">
          <w:rPr>
            <w:noProof/>
            <w:webHidden/>
          </w:rPr>
          <w:fldChar w:fldCharType="end"/>
        </w:r>
      </w:hyperlink>
    </w:p>
    <w:p w14:paraId="43026799" w14:textId="44948F59"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2" w:history="1">
        <w:r w:rsidR="002334C2" w:rsidRPr="00221FE5">
          <w:rPr>
            <w:rStyle w:val="Hyperlink"/>
            <w:noProof/>
          </w:rPr>
          <w:t>2.5 Kiểm tra, đánh giá và so sánh các hồ sơ dự thầu:</w:t>
        </w:r>
        <w:r w:rsidR="002334C2">
          <w:rPr>
            <w:noProof/>
            <w:webHidden/>
          </w:rPr>
          <w:tab/>
        </w:r>
        <w:r w:rsidR="002334C2">
          <w:rPr>
            <w:noProof/>
            <w:webHidden/>
          </w:rPr>
          <w:fldChar w:fldCharType="begin"/>
        </w:r>
        <w:r w:rsidR="002334C2">
          <w:rPr>
            <w:noProof/>
            <w:webHidden/>
          </w:rPr>
          <w:instrText xml:space="preserve"> PAGEREF _Toc79604862 \h </w:instrText>
        </w:r>
        <w:r w:rsidR="002334C2">
          <w:rPr>
            <w:noProof/>
            <w:webHidden/>
          </w:rPr>
        </w:r>
        <w:r w:rsidR="002334C2">
          <w:rPr>
            <w:noProof/>
            <w:webHidden/>
          </w:rPr>
          <w:fldChar w:fldCharType="separate"/>
        </w:r>
        <w:r w:rsidR="002334C2">
          <w:rPr>
            <w:noProof/>
            <w:webHidden/>
          </w:rPr>
          <w:t>7</w:t>
        </w:r>
        <w:r w:rsidR="002334C2">
          <w:rPr>
            <w:noProof/>
            <w:webHidden/>
          </w:rPr>
          <w:fldChar w:fldCharType="end"/>
        </w:r>
      </w:hyperlink>
    </w:p>
    <w:p w14:paraId="4E4D25D5" w14:textId="50F15F64"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3" w:history="1">
        <w:r w:rsidR="002334C2" w:rsidRPr="00221FE5">
          <w:rPr>
            <w:rStyle w:val="Hyperlink"/>
            <w:noProof/>
          </w:rPr>
          <w:t>2.6 Công bố trúng thầu và có hiệu lực hợp đồng đấu thầu:</w:t>
        </w:r>
        <w:r w:rsidR="002334C2">
          <w:rPr>
            <w:noProof/>
            <w:webHidden/>
          </w:rPr>
          <w:tab/>
        </w:r>
        <w:r w:rsidR="002334C2">
          <w:rPr>
            <w:noProof/>
            <w:webHidden/>
          </w:rPr>
          <w:fldChar w:fldCharType="begin"/>
        </w:r>
        <w:r w:rsidR="002334C2">
          <w:rPr>
            <w:noProof/>
            <w:webHidden/>
          </w:rPr>
          <w:instrText xml:space="preserve"> PAGEREF _Toc79604863 \h </w:instrText>
        </w:r>
        <w:r w:rsidR="002334C2">
          <w:rPr>
            <w:noProof/>
            <w:webHidden/>
          </w:rPr>
        </w:r>
        <w:r w:rsidR="002334C2">
          <w:rPr>
            <w:noProof/>
            <w:webHidden/>
          </w:rPr>
          <w:fldChar w:fldCharType="separate"/>
        </w:r>
        <w:r w:rsidR="002334C2">
          <w:rPr>
            <w:noProof/>
            <w:webHidden/>
          </w:rPr>
          <w:t>8</w:t>
        </w:r>
        <w:r w:rsidR="002334C2">
          <w:rPr>
            <w:noProof/>
            <w:webHidden/>
          </w:rPr>
          <w:fldChar w:fldCharType="end"/>
        </w:r>
      </w:hyperlink>
    </w:p>
    <w:p w14:paraId="00B140A3" w14:textId="56AD23BE"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4" w:history="1">
        <w:r w:rsidR="002334C2" w:rsidRPr="00221FE5">
          <w:rPr>
            <w:rStyle w:val="Hyperlink"/>
            <w:noProof/>
          </w:rPr>
          <w:t>2.7. Khiếu nại, xử lý vi phạm và các chế tài trong đấu thầu quốc tế:</w:t>
        </w:r>
        <w:r w:rsidR="002334C2">
          <w:rPr>
            <w:noProof/>
            <w:webHidden/>
          </w:rPr>
          <w:tab/>
        </w:r>
        <w:r w:rsidR="002334C2">
          <w:rPr>
            <w:noProof/>
            <w:webHidden/>
          </w:rPr>
          <w:fldChar w:fldCharType="begin"/>
        </w:r>
        <w:r w:rsidR="002334C2">
          <w:rPr>
            <w:noProof/>
            <w:webHidden/>
          </w:rPr>
          <w:instrText xml:space="preserve"> PAGEREF _Toc79604864 \h </w:instrText>
        </w:r>
        <w:r w:rsidR="002334C2">
          <w:rPr>
            <w:noProof/>
            <w:webHidden/>
          </w:rPr>
        </w:r>
        <w:r w:rsidR="002334C2">
          <w:rPr>
            <w:noProof/>
            <w:webHidden/>
          </w:rPr>
          <w:fldChar w:fldCharType="separate"/>
        </w:r>
        <w:r w:rsidR="002334C2">
          <w:rPr>
            <w:noProof/>
            <w:webHidden/>
          </w:rPr>
          <w:t>8</w:t>
        </w:r>
        <w:r w:rsidR="002334C2">
          <w:rPr>
            <w:noProof/>
            <w:webHidden/>
          </w:rPr>
          <w:fldChar w:fldCharType="end"/>
        </w:r>
      </w:hyperlink>
    </w:p>
    <w:p w14:paraId="2B09620A" w14:textId="7C61125A" w:rsidR="002334C2" w:rsidRDefault="00E83D7A">
      <w:pPr>
        <w:pStyle w:val="TOC2"/>
        <w:tabs>
          <w:tab w:val="right" w:leader="dot" w:pos="8827"/>
        </w:tabs>
        <w:rPr>
          <w:rFonts w:asciiTheme="minorHAnsi" w:eastAsiaTheme="minorEastAsia" w:hAnsiTheme="minorHAnsi"/>
          <w:noProof/>
          <w:sz w:val="22"/>
          <w:lang w:val="en-ID" w:eastAsia="en-ID"/>
        </w:rPr>
      </w:pPr>
      <w:hyperlink w:anchor="_Toc79604865" w:history="1">
        <w:r w:rsidR="002334C2" w:rsidRPr="00221FE5">
          <w:rPr>
            <w:rStyle w:val="Hyperlink"/>
            <w:noProof/>
          </w:rPr>
          <w:t>3. Cơ sở pháp lý Việt Nam:</w:t>
        </w:r>
        <w:r w:rsidR="002334C2">
          <w:rPr>
            <w:noProof/>
            <w:webHidden/>
          </w:rPr>
          <w:tab/>
        </w:r>
        <w:r w:rsidR="002334C2">
          <w:rPr>
            <w:noProof/>
            <w:webHidden/>
          </w:rPr>
          <w:fldChar w:fldCharType="begin"/>
        </w:r>
        <w:r w:rsidR="002334C2">
          <w:rPr>
            <w:noProof/>
            <w:webHidden/>
          </w:rPr>
          <w:instrText xml:space="preserve"> PAGEREF _Toc79604865 \h </w:instrText>
        </w:r>
        <w:r w:rsidR="002334C2">
          <w:rPr>
            <w:noProof/>
            <w:webHidden/>
          </w:rPr>
        </w:r>
        <w:r w:rsidR="002334C2">
          <w:rPr>
            <w:noProof/>
            <w:webHidden/>
          </w:rPr>
          <w:fldChar w:fldCharType="separate"/>
        </w:r>
        <w:r w:rsidR="002334C2">
          <w:rPr>
            <w:noProof/>
            <w:webHidden/>
          </w:rPr>
          <w:t>8</w:t>
        </w:r>
        <w:r w:rsidR="002334C2">
          <w:rPr>
            <w:noProof/>
            <w:webHidden/>
          </w:rPr>
          <w:fldChar w:fldCharType="end"/>
        </w:r>
      </w:hyperlink>
    </w:p>
    <w:p w14:paraId="2202F5A6" w14:textId="2DAE4299"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6" w:history="1">
        <w:r w:rsidR="002334C2" w:rsidRPr="00221FE5">
          <w:rPr>
            <w:rStyle w:val="Hyperlink"/>
            <w:noProof/>
          </w:rPr>
          <w:t>3.1 Phạm vi điều chỉnh:</w:t>
        </w:r>
        <w:r w:rsidR="002334C2">
          <w:rPr>
            <w:noProof/>
            <w:webHidden/>
          </w:rPr>
          <w:tab/>
        </w:r>
        <w:r w:rsidR="002334C2">
          <w:rPr>
            <w:noProof/>
            <w:webHidden/>
          </w:rPr>
          <w:fldChar w:fldCharType="begin"/>
        </w:r>
        <w:r w:rsidR="002334C2">
          <w:rPr>
            <w:noProof/>
            <w:webHidden/>
          </w:rPr>
          <w:instrText xml:space="preserve"> PAGEREF _Toc79604866 \h </w:instrText>
        </w:r>
        <w:r w:rsidR="002334C2">
          <w:rPr>
            <w:noProof/>
            <w:webHidden/>
          </w:rPr>
        </w:r>
        <w:r w:rsidR="002334C2">
          <w:rPr>
            <w:noProof/>
            <w:webHidden/>
          </w:rPr>
          <w:fldChar w:fldCharType="separate"/>
        </w:r>
        <w:r w:rsidR="002334C2">
          <w:rPr>
            <w:noProof/>
            <w:webHidden/>
          </w:rPr>
          <w:t>9</w:t>
        </w:r>
        <w:r w:rsidR="002334C2">
          <w:rPr>
            <w:noProof/>
            <w:webHidden/>
          </w:rPr>
          <w:fldChar w:fldCharType="end"/>
        </w:r>
      </w:hyperlink>
    </w:p>
    <w:p w14:paraId="6696A261" w14:textId="45653D34"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7" w:history="1">
        <w:r w:rsidR="002334C2" w:rsidRPr="00221FE5">
          <w:rPr>
            <w:rStyle w:val="Hyperlink"/>
            <w:noProof/>
          </w:rPr>
          <w:t>3.2. Đối tuợng áp dụng :</w:t>
        </w:r>
        <w:r w:rsidR="002334C2">
          <w:rPr>
            <w:noProof/>
            <w:webHidden/>
          </w:rPr>
          <w:tab/>
        </w:r>
        <w:r w:rsidR="002334C2">
          <w:rPr>
            <w:noProof/>
            <w:webHidden/>
          </w:rPr>
          <w:fldChar w:fldCharType="begin"/>
        </w:r>
        <w:r w:rsidR="002334C2">
          <w:rPr>
            <w:noProof/>
            <w:webHidden/>
          </w:rPr>
          <w:instrText xml:space="preserve"> PAGEREF _Toc79604867 \h </w:instrText>
        </w:r>
        <w:r w:rsidR="002334C2">
          <w:rPr>
            <w:noProof/>
            <w:webHidden/>
          </w:rPr>
        </w:r>
        <w:r w:rsidR="002334C2">
          <w:rPr>
            <w:noProof/>
            <w:webHidden/>
          </w:rPr>
          <w:fldChar w:fldCharType="separate"/>
        </w:r>
        <w:r w:rsidR="002334C2">
          <w:rPr>
            <w:noProof/>
            <w:webHidden/>
          </w:rPr>
          <w:t>10</w:t>
        </w:r>
        <w:r w:rsidR="002334C2">
          <w:rPr>
            <w:noProof/>
            <w:webHidden/>
          </w:rPr>
          <w:fldChar w:fldCharType="end"/>
        </w:r>
      </w:hyperlink>
    </w:p>
    <w:p w14:paraId="3BE046DB" w14:textId="271ECEE3" w:rsidR="002334C2" w:rsidRDefault="00E83D7A">
      <w:pPr>
        <w:pStyle w:val="TOC3"/>
        <w:tabs>
          <w:tab w:val="right" w:leader="dot" w:pos="8827"/>
        </w:tabs>
        <w:rPr>
          <w:rFonts w:asciiTheme="minorHAnsi" w:eastAsiaTheme="minorEastAsia" w:hAnsiTheme="minorHAnsi"/>
          <w:noProof/>
          <w:sz w:val="22"/>
          <w:lang w:val="en-ID" w:eastAsia="en-ID"/>
        </w:rPr>
      </w:pPr>
      <w:hyperlink w:anchor="_Toc79604868" w:history="1">
        <w:r w:rsidR="002334C2" w:rsidRPr="00221FE5">
          <w:rPr>
            <w:rStyle w:val="Hyperlink"/>
            <w:noProof/>
          </w:rPr>
          <w:t>3.3. Các nguyên tắc trong đấu thầu :</w:t>
        </w:r>
        <w:r w:rsidR="002334C2">
          <w:rPr>
            <w:noProof/>
            <w:webHidden/>
          </w:rPr>
          <w:tab/>
        </w:r>
        <w:r w:rsidR="002334C2">
          <w:rPr>
            <w:noProof/>
            <w:webHidden/>
          </w:rPr>
          <w:fldChar w:fldCharType="begin"/>
        </w:r>
        <w:r w:rsidR="002334C2">
          <w:rPr>
            <w:noProof/>
            <w:webHidden/>
          </w:rPr>
          <w:instrText xml:space="preserve"> PAGEREF _Toc79604868 \h </w:instrText>
        </w:r>
        <w:r w:rsidR="002334C2">
          <w:rPr>
            <w:noProof/>
            <w:webHidden/>
          </w:rPr>
        </w:r>
        <w:r w:rsidR="002334C2">
          <w:rPr>
            <w:noProof/>
            <w:webHidden/>
          </w:rPr>
          <w:fldChar w:fldCharType="separate"/>
        </w:r>
        <w:r w:rsidR="002334C2">
          <w:rPr>
            <w:noProof/>
            <w:webHidden/>
          </w:rPr>
          <w:t>10</w:t>
        </w:r>
        <w:r w:rsidR="002334C2">
          <w:rPr>
            <w:noProof/>
            <w:webHidden/>
          </w:rPr>
          <w:fldChar w:fldCharType="end"/>
        </w:r>
      </w:hyperlink>
    </w:p>
    <w:p w14:paraId="260B1906" w14:textId="6867B717" w:rsidR="002334C2" w:rsidRDefault="00E83D7A">
      <w:pPr>
        <w:pStyle w:val="TOC2"/>
        <w:tabs>
          <w:tab w:val="right" w:leader="dot" w:pos="8827"/>
        </w:tabs>
        <w:rPr>
          <w:rFonts w:asciiTheme="minorHAnsi" w:eastAsiaTheme="minorEastAsia" w:hAnsiTheme="minorHAnsi"/>
          <w:noProof/>
          <w:sz w:val="22"/>
          <w:lang w:val="en-ID" w:eastAsia="en-ID"/>
        </w:rPr>
      </w:pPr>
      <w:hyperlink w:anchor="_Toc79604869" w:history="1">
        <w:r w:rsidR="002334C2" w:rsidRPr="00221FE5">
          <w:rPr>
            <w:rStyle w:val="Hyperlink"/>
            <w:noProof/>
          </w:rPr>
          <w:t>4. Phương thức đấu thầu quốc tế tại Việt Nam:</w:t>
        </w:r>
        <w:r w:rsidR="002334C2">
          <w:rPr>
            <w:noProof/>
            <w:webHidden/>
          </w:rPr>
          <w:tab/>
        </w:r>
        <w:r w:rsidR="002334C2">
          <w:rPr>
            <w:noProof/>
            <w:webHidden/>
          </w:rPr>
          <w:fldChar w:fldCharType="begin"/>
        </w:r>
        <w:r w:rsidR="002334C2">
          <w:rPr>
            <w:noProof/>
            <w:webHidden/>
          </w:rPr>
          <w:instrText xml:space="preserve"> PAGEREF _Toc79604869 \h </w:instrText>
        </w:r>
        <w:r w:rsidR="002334C2">
          <w:rPr>
            <w:noProof/>
            <w:webHidden/>
          </w:rPr>
        </w:r>
        <w:r w:rsidR="002334C2">
          <w:rPr>
            <w:noProof/>
            <w:webHidden/>
          </w:rPr>
          <w:fldChar w:fldCharType="separate"/>
        </w:r>
        <w:r w:rsidR="002334C2">
          <w:rPr>
            <w:noProof/>
            <w:webHidden/>
          </w:rPr>
          <w:t>11</w:t>
        </w:r>
        <w:r w:rsidR="002334C2">
          <w:rPr>
            <w:noProof/>
            <w:webHidden/>
          </w:rPr>
          <w:fldChar w:fldCharType="end"/>
        </w:r>
      </w:hyperlink>
    </w:p>
    <w:p w14:paraId="12CBD060" w14:textId="119B3F17" w:rsidR="002334C2" w:rsidRDefault="00E83D7A">
      <w:pPr>
        <w:pStyle w:val="TOC3"/>
        <w:tabs>
          <w:tab w:val="right" w:leader="dot" w:pos="8827"/>
        </w:tabs>
        <w:rPr>
          <w:rFonts w:asciiTheme="minorHAnsi" w:eastAsiaTheme="minorEastAsia" w:hAnsiTheme="minorHAnsi"/>
          <w:noProof/>
          <w:sz w:val="22"/>
          <w:lang w:val="en-ID" w:eastAsia="en-ID"/>
        </w:rPr>
      </w:pPr>
      <w:hyperlink w:anchor="_Toc79604870" w:history="1">
        <w:r w:rsidR="002334C2" w:rsidRPr="00221FE5">
          <w:rPr>
            <w:rStyle w:val="Hyperlink"/>
            <w:noProof/>
          </w:rPr>
          <w:t>4.1. Phương thức một túi hồ sơ:</w:t>
        </w:r>
        <w:r w:rsidR="002334C2">
          <w:rPr>
            <w:noProof/>
            <w:webHidden/>
          </w:rPr>
          <w:tab/>
        </w:r>
        <w:r w:rsidR="002334C2">
          <w:rPr>
            <w:noProof/>
            <w:webHidden/>
          </w:rPr>
          <w:fldChar w:fldCharType="begin"/>
        </w:r>
        <w:r w:rsidR="002334C2">
          <w:rPr>
            <w:noProof/>
            <w:webHidden/>
          </w:rPr>
          <w:instrText xml:space="preserve"> PAGEREF _Toc79604870 \h </w:instrText>
        </w:r>
        <w:r w:rsidR="002334C2">
          <w:rPr>
            <w:noProof/>
            <w:webHidden/>
          </w:rPr>
        </w:r>
        <w:r w:rsidR="002334C2">
          <w:rPr>
            <w:noProof/>
            <w:webHidden/>
          </w:rPr>
          <w:fldChar w:fldCharType="separate"/>
        </w:r>
        <w:r w:rsidR="002334C2">
          <w:rPr>
            <w:noProof/>
            <w:webHidden/>
          </w:rPr>
          <w:t>11</w:t>
        </w:r>
        <w:r w:rsidR="002334C2">
          <w:rPr>
            <w:noProof/>
            <w:webHidden/>
          </w:rPr>
          <w:fldChar w:fldCharType="end"/>
        </w:r>
      </w:hyperlink>
    </w:p>
    <w:p w14:paraId="3005BA82" w14:textId="4481B938" w:rsidR="002334C2" w:rsidRDefault="00E83D7A">
      <w:pPr>
        <w:pStyle w:val="TOC3"/>
        <w:tabs>
          <w:tab w:val="right" w:leader="dot" w:pos="8827"/>
        </w:tabs>
        <w:rPr>
          <w:rFonts w:asciiTheme="minorHAnsi" w:eastAsiaTheme="minorEastAsia" w:hAnsiTheme="minorHAnsi"/>
          <w:noProof/>
          <w:sz w:val="22"/>
          <w:lang w:val="en-ID" w:eastAsia="en-ID"/>
        </w:rPr>
      </w:pPr>
      <w:hyperlink w:anchor="_Toc79604871" w:history="1">
        <w:r w:rsidR="002334C2" w:rsidRPr="00221FE5">
          <w:rPr>
            <w:rStyle w:val="Hyperlink"/>
            <w:noProof/>
          </w:rPr>
          <w:t>4.2. Phương thức hai túi hồ sơ:</w:t>
        </w:r>
        <w:r w:rsidR="002334C2">
          <w:rPr>
            <w:noProof/>
            <w:webHidden/>
          </w:rPr>
          <w:tab/>
        </w:r>
        <w:r w:rsidR="002334C2">
          <w:rPr>
            <w:noProof/>
            <w:webHidden/>
          </w:rPr>
          <w:fldChar w:fldCharType="begin"/>
        </w:r>
        <w:r w:rsidR="002334C2">
          <w:rPr>
            <w:noProof/>
            <w:webHidden/>
          </w:rPr>
          <w:instrText xml:space="preserve"> PAGEREF _Toc79604871 \h </w:instrText>
        </w:r>
        <w:r w:rsidR="002334C2">
          <w:rPr>
            <w:noProof/>
            <w:webHidden/>
          </w:rPr>
        </w:r>
        <w:r w:rsidR="002334C2">
          <w:rPr>
            <w:noProof/>
            <w:webHidden/>
          </w:rPr>
          <w:fldChar w:fldCharType="separate"/>
        </w:r>
        <w:r w:rsidR="002334C2">
          <w:rPr>
            <w:noProof/>
            <w:webHidden/>
          </w:rPr>
          <w:t>11</w:t>
        </w:r>
        <w:r w:rsidR="002334C2">
          <w:rPr>
            <w:noProof/>
            <w:webHidden/>
          </w:rPr>
          <w:fldChar w:fldCharType="end"/>
        </w:r>
      </w:hyperlink>
    </w:p>
    <w:p w14:paraId="66D0D994" w14:textId="548D0B3C" w:rsidR="002334C2" w:rsidRDefault="00E83D7A">
      <w:pPr>
        <w:pStyle w:val="TOC3"/>
        <w:tabs>
          <w:tab w:val="right" w:leader="dot" w:pos="8827"/>
        </w:tabs>
        <w:rPr>
          <w:rFonts w:asciiTheme="minorHAnsi" w:eastAsiaTheme="minorEastAsia" w:hAnsiTheme="minorHAnsi"/>
          <w:noProof/>
          <w:sz w:val="22"/>
          <w:lang w:val="en-ID" w:eastAsia="en-ID"/>
        </w:rPr>
      </w:pPr>
      <w:hyperlink w:anchor="_Toc79604872" w:history="1">
        <w:r w:rsidR="002334C2" w:rsidRPr="00221FE5">
          <w:rPr>
            <w:rStyle w:val="Hyperlink"/>
            <w:noProof/>
          </w:rPr>
          <w:t>4.3. Phương thức đấu thầu hai giai đoạn:</w:t>
        </w:r>
        <w:r w:rsidR="002334C2">
          <w:rPr>
            <w:noProof/>
            <w:webHidden/>
          </w:rPr>
          <w:tab/>
        </w:r>
        <w:r w:rsidR="002334C2">
          <w:rPr>
            <w:noProof/>
            <w:webHidden/>
          </w:rPr>
          <w:fldChar w:fldCharType="begin"/>
        </w:r>
        <w:r w:rsidR="002334C2">
          <w:rPr>
            <w:noProof/>
            <w:webHidden/>
          </w:rPr>
          <w:instrText xml:space="preserve"> PAGEREF _Toc79604872 \h </w:instrText>
        </w:r>
        <w:r w:rsidR="002334C2">
          <w:rPr>
            <w:noProof/>
            <w:webHidden/>
          </w:rPr>
        </w:r>
        <w:r w:rsidR="002334C2">
          <w:rPr>
            <w:noProof/>
            <w:webHidden/>
          </w:rPr>
          <w:fldChar w:fldCharType="separate"/>
        </w:r>
        <w:r w:rsidR="002334C2">
          <w:rPr>
            <w:noProof/>
            <w:webHidden/>
          </w:rPr>
          <w:t>12</w:t>
        </w:r>
        <w:r w:rsidR="002334C2">
          <w:rPr>
            <w:noProof/>
            <w:webHidden/>
          </w:rPr>
          <w:fldChar w:fldCharType="end"/>
        </w:r>
      </w:hyperlink>
    </w:p>
    <w:p w14:paraId="7537E020" w14:textId="5ED91450" w:rsidR="002334C2" w:rsidRDefault="00E83D7A">
      <w:pPr>
        <w:pStyle w:val="TOC1"/>
        <w:tabs>
          <w:tab w:val="right" w:leader="dot" w:pos="8827"/>
        </w:tabs>
        <w:rPr>
          <w:rFonts w:asciiTheme="minorHAnsi" w:eastAsiaTheme="minorEastAsia" w:hAnsiTheme="minorHAnsi"/>
          <w:noProof/>
          <w:sz w:val="22"/>
          <w:lang w:val="en-ID" w:eastAsia="en-ID"/>
        </w:rPr>
      </w:pPr>
      <w:hyperlink w:anchor="_Toc79604873" w:history="1">
        <w:r w:rsidR="002334C2" w:rsidRPr="00221FE5">
          <w:rPr>
            <w:rStyle w:val="Hyperlink"/>
            <w:noProof/>
          </w:rPr>
          <w:t>CHƯƠNG 2: THỰC TRẠNG ĐẤU THẦU QUỐC TẾ TẠI VIỆT NAM</w:t>
        </w:r>
        <w:r w:rsidR="002334C2">
          <w:rPr>
            <w:noProof/>
            <w:webHidden/>
          </w:rPr>
          <w:tab/>
        </w:r>
        <w:r w:rsidR="002334C2">
          <w:rPr>
            <w:noProof/>
            <w:webHidden/>
          </w:rPr>
          <w:fldChar w:fldCharType="begin"/>
        </w:r>
        <w:r w:rsidR="002334C2">
          <w:rPr>
            <w:noProof/>
            <w:webHidden/>
          </w:rPr>
          <w:instrText xml:space="preserve"> PAGEREF _Toc79604873 \h </w:instrText>
        </w:r>
        <w:r w:rsidR="002334C2">
          <w:rPr>
            <w:noProof/>
            <w:webHidden/>
          </w:rPr>
        </w:r>
        <w:r w:rsidR="002334C2">
          <w:rPr>
            <w:noProof/>
            <w:webHidden/>
          </w:rPr>
          <w:fldChar w:fldCharType="separate"/>
        </w:r>
        <w:r w:rsidR="002334C2">
          <w:rPr>
            <w:noProof/>
            <w:webHidden/>
          </w:rPr>
          <w:t>12</w:t>
        </w:r>
        <w:r w:rsidR="002334C2">
          <w:rPr>
            <w:noProof/>
            <w:webHidden/>
          </w:rPr>
          <w:fldChar w:fldCharType="end"/>
        </w:r>
      </w:hyperlink>
    </w:p>
    <w:p w14:paraId="7B9E11E6" w14:textId="328406EA" w:rsidR="002334C2" w:rsidRDefault="00E83D7A">
      <w:pPr>
        <w:pStyle w:val="TOC2"/>
        <w:tabs>
          <w:tab w:val="right" w:leader="dot" w:pos="8827"/>
        </w:tabs>
        <w:rPr>
          <w:rFonts w:asciiTheme="minorHAnsi" w:eastAsiaTheme="minorEastAsia" w:hAnsiTheme="minorHAnsi"/>
          <w:noProof/>
          <w:sz w:val="22"/>
          <w:lang w:val="en-ID" w:eastAsia="en-ID"/>
        </w:rPr>
      </w:pPr>
      <w:hyperlink w:anchor="_Toc79604874" w:history="1">
        <w:r w:rsidR="002334C2" w:rsidRPr="00221FE5">
          <w:rPr>
            <w:rStyle w:val="Hyperlink"/>
            <w:noProof/>
          </w:rPr>
          <w:t>1. Tình hình thực thi đấu thầu quốc tế tại Việt Nam hiện nay:</w:t>
        </w:r>
        <w:r w:rsidR="002334C2">
          <w:rPr>
            <w:noProof/>
            <w:webHidden/>
          </w:rPr>
          <w:tab/>
        </w:r>
        <w:r w:rsidR="002334C2">
          <w:rPr>
            <w:noProof/>
            <w:webHidden/>
          </w:rPr>
          <w:fldChar w:fldCharType="begin"/>
        </w:r>
        <w:r w:rsidR="002334C2">
          <w:rPr>
            <w:noProof/>
            <w:webHidden/>
          </w:rPr>
          <w:instrText xml:space="preserve"> PAGEREF _Toc79604874 \h </w:instrText>
        </w:r>
        <w:r w:rsidR="002334C2">
          <w:rPr>
            <w:noProof/>
            <w:webHidden/>
          </w:rPr>
        </w:r>
        <w:r w:rsidR="002334C2">
          <w:rPr>
            <w:noProof/>
            <w:webHidden/>
          </w:rPr>
          <w:fldChar w:fldCharType="separate"/>
        </w:r>
        <w:r w:rsidR="002334C2">
          <w:rPr>
            <w:noProof/>
            <w:webHidden/>
          </w:rPr>
          <w:t>12</w:t>
        </w:r>
        <w:r w:rsidR="002334C2">
          <w:rPr>
            <w:noProof/>
            <w:webHidden/>
          </w:rPr>
          <w:fldChar w:fldCharType="end"/>
        </w:r>
      </w:hyperlink>
    </w:p>
    <w:p w14:paraId="7A21A282" w14:textId="6BFB5FC3" w:rsidR="002334C2" w:rsidRDefault="00E83D7A">
      <w:pPr>
        <w:pStyle w:val="TOC2"/>
        <w:tabs>
          <w:tab w:val="right" w:leader="dot" w:pos="8827"/>
        </w:tabs>
        <w:rPr>
          <w:rFonts w:asciiTheme="minorHAnsi" w:eastAsiaTheme="minorEastAsia" w:hAnsiTheme="minorHAnsi"/>
          <w:noProof/>
          <w:sz w:val="22"/>
          <w:lang w:val="en-ID" w:eastAsia="en-ID"/>
        </w:rPr>
      </w:pPr>
      <w:hyperlink w:anchor="_Toc79604875" w:history="1">
        <w:r w:rsidR="002334C2" w:rsidRPr="00221FE5">
          <w:rPr>
            <w:rStyle w:val="Hyperlink"/>
            <w:noProof/>
          </w:rPr>
          <w:t>2. Những thành tựu trong thực thi các quy định đấu thầu quốc tế tại Việt Nam:</w:t>
        </w:r>
        <w:r w:rsidR="002334C2">
          <w:rPr>
            <w:noProof/>
            <w:webHidden/>
          </w:rPr>
          <w:tab/>
        </w:r>
        <w:r w:rsidR="002334C2">
          <w:rPr>
            <w:noProof/>
            <w:webHidden/>
          </w:rPr>
          <w:fldChar w:fldCharType="begin"/>
        </w:r>
        <w:r w:rsidR="002334C2">
          <w:rPr>
            <w:noProof/>
            <w:webHidden/>
          </w:rPr>
          <w:instrText xml:space="preserve"> PAGEREF _Toc79604875 \h </w:instrText>
        </w:r>
        <w:r w:rsidR="002334C2">
          <w:rPr>
            <w:noProof/>
            <w:webHidden/>
          </w:rPr>
        </w:r>
        <w:r w:rsidR="002334C2">
          <w:rPr>
            <w:noProof/>
            <w:webHidden/>
          </w:rPr>
          <w:fldChar w:fldCharType="separate"/>
        </w:r>
        <w:r w:rsidR="002334C2">
          <w:rPr>
            <w:noProof/>
            <w:webHidden/>
          </w:rPr>
          <w:t>13</w:t>
        </w:r>
        <w:r w:rsidR="002334C2">
          <w:rPr>
            <w:noProof/>
            <w:webHidden/>
          </w:rPr>
          <w:fldChar w:fldCharType="end"/>
        </w:r>
      </w:hyperlink>
    </w:p>
    <w:p w14:paraId="77643C1A" w14:textId="5841B159" w:rsidR="002334C2" w:rsidRDefault="00E83D7A">
      <w:pPr>
        <w:pStyle w:val="TOC2"/>
        <w:tabs>
          <w:tab w:val="right" w:leader="dot" w:pos="8827"/>
        </w:tabs>
        <w:rPr>
          <w:rFonts w:asciiTheme="minorHAnsi" w:eastAsiaTheme="minorEastAsia" w:hAnsiTheme="minorHAnsi"/>
          <w:noProof/>
          <w:sz w:val="22"/>
          <w:lang w:val="en-ID" w:eastAsia="en-ID"/>
        </w:rPr>
      </w:pPr>
      <w:hyperlink w:anchor="_Toc79604876" w:history="1">
        <w:r w:rsidR="002334C2" w:rsidRPr="00221FE5">
          <w:rPr>
            <w:rStyle w:val="Hyperlink"/>
            <w:noProof/>
          </w:rPr>
          <w:t>3. Những tồn tại trong thực thi các quy định đấu thầu quốc tế tại Việt Nam:</w:t>
        </w:r>
        <w:r w:rsidR="002334C2">
          <w:rPr>
            <w:noProof/>
            <w:webHidden/>
          </w:rPr>
          <w:tab/>
        </w:r>
        <w:r w:rsidR="002334C2">
          <w:rPr>
            <w:noProof/>
            <w:webHidden/>
          </w:rPr>
          <w:fldChar w:fldCharType="begin"/>
        </w:r>
        <w:r w:rsidR="002334C2">
          <w:rPr>
            <w:noProof/>
            <w:webHidden/>
          </w:rPr>
          <w:instrText xml:space="preserve"> PAGEREF _Toc79604876 \h </w:instrText>
        </w:r>
        <w:r w:rsidR="002334C2">
          <w:rPr>
            <w:noProof/>
            <w:webHidden/>
          </w:rPr>
        </w:r>
        <w:r w:rsidR="002334C2">
          <w:rPr>
            <w:noProof/>
            <w:webHidden/>
          </w:rPr>
          <w:fldChar w:fldCharType="separate"/>
        </w:r>
        <w:r w:rsidR="002334C2">
          <w:rPr>
            <w:noProof/>
            <w:webHidden/>
          </w:rPr>
          <w:t>13</w:t>
        </w:r>
        <w:r w:rsidR="002334C2">
          <w:rPr>
            <w:noProof/>
            <w:webHidden/>
          </w:rPr>
          <w:fldChar w:fldCharType="end"/>
        </w:r>
      </w:hyperlink>
    </w:p>
    <w:p w14:paraId="5B629A6B" w14:textId="7AFA232B" w:rsidR="002334C2" w:rsidRDefault="00E83D7A">
      <w:pPr>
        <w:pStyle w:val="TOC3"/>
        <w:tabs>
          <w:tab w:val="right" w:leader="dot" w:pos="8827"/>
        </w:tabs>
        <w:rPr>
          <w:rFonts w:asciiTheme="minorHAnsi" w:eastAsiaTheme="minorEastAsia" w:hAnsiTheme="minorHAnsi"/>
          <w:noProof/>
          <w:sz w:val="22"/>
          <w:lang w:val="en-ID" w:eastAsia="en-ID"/>
        </w:rPr>
      </w:pPr>
      <w:hyperlink w:anchor="_Toc79604877" w:history="1">
        <w:r w:rsidR="002334C2" w:rsidRPr="00221FE5">
          <w:rPr>
            <w:rStyle w:val="Hyperlink"/>
            <w:noProof/>
          </w:rPr>
          <w:t>3.1. Cơ chế chính thầu chưa quán triệt và thực hiện chưa đầy đủ:</w:t>
        </w:r>
        <w:r w:rsidR="002334C2">
          <w:rPr>
            <w:noProof/>
            <w:webHidden/>
          </w:rPr>
          <w:tab/>
        </w:r>
        <w:r w:rsidR="002334C2">
          <w:rPr>
            <w:noProof/>
            <w:webHidden/>
          </w:rPr>
          <w:fldChar w:fldCharType="begin"/>
        </w:r>
        <w:r w:rsidR="002334C2">
          <w:rPr>
            <w:noProof/>
            <w:webHidden/>
          </w:rPr>
          <w:instrText xml:space="preserve"> PAGEREF _Toc79604877 \h </w:instrText>
        </w:r>
        <w:r w:rsidR="002334C2">
          <w:rPr>
            <w:noProof/>
            <w:webHidden/>
          </w:rPr>
        </w:r>
        <w:r w:rsidR="002334C2">
          <w:rPr>
            <w:noProof/>
            <w:webHidden/>
          </w:rPr>
          <w:fldChar w:fldCharType="separate"/>
        </w:r>
        <w:r w:rsidR="002334C2">
          <w:rPr>
            <w:noProof/>
            <w:webHidden/>
          </w:rPr>
          <w:t>13</w:t>
        </w:r>
        <w:r w:rsidR="002334C2">
          <w:rPr>
            <w:noProof/>
            <w:webHidden/>
          </w:rPr>
          <w:fldChar w:fldCharType="end"/>
        </w:r>
      </w:hyperlink>
    </w:p>
    <w:p w14:paraId="70CAE724" w14:textId="1A6CA364" w:rsidR="002334C2" w:rsidRDefault="00E83D7A">
      <w:pPr>
        <w:pStyle w:val="TOC3"/>
        <w:tabs>
          <w:tab w:val="right" w:leader="dot" w:pos="8827"/>
        </w:tabs>
        <w:rPr>
          <w:rFonts w:asciiTheme="minorHAnsi" w:eastAsiaTheme="minorEastAsia" w:hAnsiTheme="minorHAnsi"/>
          <w:noProof/>
          <w:sz w:val="22"/>
          <w:lang w:val="en-ID" w:eastAsia="en-ID"/>
        </w:rPr>
      </w:pPr>
      <w:hyperlink w:anchor="_Toc79604878" w:history="1">
        <w:r w:rsidR="002334C2" w:rsidRPr="00221FE5">
          <w:rPr>
            <w:rStyle w:val="Hyperlink"/>
            <w:noProof/>
            <w:lang w:val="en-ID" w:eastAsia="en-ID"/>
          </w:rPr>
          <w:t xml:space="preserve">3.2. </w:t>
        </w:r>
        <w:r w:rsidR="002334C2" w:rsidRPr="00221FE5">
          <w:rPr>
            <w:rStyle w:val="Hyperlink"/>
            <w:noProof/>
          </w:rPr>
          <w:t>Việc tuyên truyền đào tạo pháp luật đấu thầu quốc tế còn kém:</w:t>
        </w:r>
        <w:r w:rsidR="002334C2">
          <w:rPr>
            <w:noProof/>
            <w:webHidden/>
          </w:rPr>
          <w:tab/>
        </w:r>
        <w:r w:rsidR="002334C2">
          <w:rPr>
            <w:noProof/>
            <w:webHidden/>
          </w:rPr>
          <w:fldChar w:fldCharType="begin"/>
        </w:r>
        <w:r w:rsidR="002334C2">
          <w:rPr>
            <w:noProof/>
            <w:webHidden/>
          </w:rPr>
          <w:instrText xml:space="preserve"> PAGEREF _Toc79604878 \h </w:instrText>
        </w:r>
        <w:r w:rsidR="002334C2">
          <w:rPr>
            <w:noProof/>
            <w:webHidden/>
          </w:rPr>
        </w:r>
        <w:r w:rsidR="002334C2">
          <w:rPr>
            <w:noProof/>
            <w:webHidden/>
          </w:rPr>
          <w:fldChar w:fldCharType="separate"/>
        </w:r>
        <w:r w:rsidR="002334C2">
          <w:rPr>
            <w:noProof/>
            <w:webHidden/>
          </w:rPr>
          <w:t>14</w:t>
        </w:r>
        <w:r w:rsidR="002334C2">
          <w:rPr>
            <w:noProof/>
            <w:webHidden/>
          </w:rPr>
          <w:fldChar w:fldCharType="end"/>
        </w:r>
      </w:hyperlink>
    </w:p>
    <w:p w14:paraId="33123BFA" w14:textId="0FF4AC93" w:rsidR="002334C2" w:rsidRDefault="00E83D7A">
      <w:pPr>
        <w:pStyle w:val="TOC3"/>
        <w:tabs>
          <w:tab w:val="right" w:leader="dot" w:pos="8827"/>
        </w:tabs>
        <w:rPr>
          <w:rFonts w:asciiTheme="minorHAnsi" w:eastAsiaTheme="minorEastAsia" w:hAnsiTheme="minorHAnsi"/>
          <w:noProof/>
          <w:sz w:val="22"/>
          <w:lang w:val="en-ID" w:eastAsia="en-ID"/>
        </w:rPr>
      </w:pPr>
      <w:hyperlink w:anchor="_Toc79604879" w:history="1">
        <w:r w:rsidR="002334C2" w:rsidRPr="00221FE5">
          <w:rPr>
            <w:rStyle w:val="Hyperlink"/>
            <w:noProof/>
            <w:lang w:val="en-ID" w:eastAsia="en-ID"/>
          </w:rPr>
          <w:t>3.3. Chất lượng công tác chuẩn bị đấu thầu chưa thực sự đáp ứng yếu cầu:</w:t>
        </w:r>
        <w:r w:rsidR="002334C2">
          <w:rPr>
            <w:noProof/>
            <w:webHidden/>
          </w:rPr>
          <w:tab/>
        </w:r>
        <w:r w:rsidR="002334C2">
          <w:rPr>
            <w:noProof/>
            <w:webHidden/>
          </w:rPr>
          <w:fldChar w:fldCharType="begin"/>
        </w:r>
        <w:r w:rsidR="002334C2">
          <w:rPr>
            <w:noProof/>
            <w:webHidden/>
          </w:rPr>
          <w:instrText xml:space="preserve"> PAGEREF _Toc79604879 \h </w:instrText>
        </w:r>
        <w:r w:rsidR="002334C2">
          <w:rPr>
            <w:noProof/>
            <w:webHidden/>
          </w:rPr>
        </w:r>
        <w:r w:rsidR="002334C2">
          <w:rPr>
            <w:noProof/>
            <w:webHidden/>
          </w:rPr>
          <w:fldChar w:fldCharType="separate"/>
        </w:r>
        <w:r w:rsidR="002334C2">
          <w:rPr>
            <w:noProof/>
            <w:webHidden/>
          </w:rPr>
          <w:t>14</w:t>
        </w:r>
        <w:r w:rsidR="002334C2">
          <w:rPr>
            <w:noProof/>
            <w:webHidden/>
          </w:rPr>
          <w:fldChar w:fldCharType="end"/>
        </w:r>
      </w:hyperlink>
    </w:p>
    <w:p w14:paraId="5D93AEE0" w14:textId="285A0DD2" w:rsidR="002334C2" w:rsidRDefault="00E83D7A">
      <w:pPr>
        <w:pStyle w:val="TOC3"/>
        <w:tabs>
          <w:tab w:val="right" w:leader="dot" w:pos="8827"/>
        </w:tabs>
        <w:rPr>
          <w:rFonts w:asciiTheme="minorHAnsi" w:eastAsiaTheme="minorEastAsia" w:hAnsiTheme="minorHAnsi"/>
          <w:noProof/>
          <w:sz w:val="22"/>
          <w:lang w:val="en-ID" w:eastAsia="en-ID"/>
        </w:rPr>
      </w:pPr>
      <w:hyperlink w:anchor="_Toc79604880" w:history="1">
        <w:r w:rsidR="002334C2" w:rsidRPr="00221FE5">
          <w:rPr>
            <w:rStyle w:val="Hyperlink"/>
            <w:noProof/>
            <w:lang w:val="en-ID" w:eastAsia="en-ID"/>
          </w:rPr>
          <w:t>3.4. Tình trạng đấu thầu hình thức, khép kín trong đấu thầu chưa được khắc phục:</w:t>
        </w:r>
        <w:r w:rsidR="002334C2">
          <w:rPr>
            <w:noProof/>
            <w:webHidden/>
          </w:rPr>
          <w:tab/>
        </w:r>
        <w:r w:rsidR="002334C2">
          <w:rPr>
            <w:noProof/>
            <w:webHidden/>
          </w:rPr>
          <w:fldChar w:fldCharType="begin"/>
        </w:r>
        <w:r w:rsidR="002334C2">
          <w:rPr>
            <w:noProof/>
            <w:webHidden/>
          </w:rPr>
          <w:instrText xml:space="preserve"> PAGEREF _Toc79604880 \h </w:instrText>
        </w:r>
        <w:r w:rsidR="002334C2">
          <w:rPr>
            <w:noProof/>
            <w:webHidden/>
          </w:rPr>
        </w:r>
        <w:r w:rsidR="002334C2">
          <w:rPr>
            <w:noProof/>
            <w:webHidden/>
          </w:rPr>
          <w:fldChar w:fldCharType="separate"/>
        </w:r>
        <w:r w:rsidR="002334C2">
          <w:rPr>
            <w:noProof/>
            <w:webHidden/>
          </w:rPr>
          <w:t>15</w:t>
        </w:r>
        <w:r w:rsidR="002334C2">
          <w:rPr>
            <w:noProof/>
            <w:webHidden/>
          </w:rPr>
          <w:fldChar w:fldCharType="end"/>
        </w:r>
      </w:hyperlink>
    </w:p>
    <w:p w14:paraId="05A8A50A" w14:textId="20EEAB26" w:rsidR="002334C2" w:rsidRDefault="00E83D7A">
      <w:pPr>
        <w:pStyle w:val="TOC3"/>
        <w:tabs>
          <w:tab w:val="right" w:leader="dot" w:pos="8827"/>
        </w:tabs>
        <w:rPr>
          <w:rFonts w:asciiTheme="minorHAnsi" w:eastAsiaTheme="minorEastAsia" w:hAnsiTheme="minorHAnsi"/>
          <w:noProof/>
          <w:sz w:val="22"/>
          <w:lang w:val="en-ID" w:eastAsia="en-ID"/>
        </w:rPr>
      </w:pPr>
      <w:hyperlink w:anchor="_Toc79604881" w:history="1">
        <w:r w:rsidR="002334C2" w:rsidRPr="00221FE5">
          <w:rPr>
            <w:rStyle w:val="Hyperlink"/>
            <w:noProof/>
            <w:lang w:val="en-ID" w:eastAsia="en-ID"/>
          </w:rPr>
          <w:t>3.5. Công tác quản lý sau đấu thầu còn chưa phù hợp:</w:t>
        </w:r>
        <w:r w:rsidR="002334C2">
          <w:rPr>
            <w:noProof/>
            <w:webHidden/>
          </w:rPr>
          <w:tab/>
        </w:r>
        <w:r w:rsidR="002334C2">
          <w:rPr>
            <w:noProof/>
            <w:webHidden/>
          </w:rPr>
          <w:fldChar w:fldCharType="begin"/>
        </w:r>
        <w:r w:rsidR="002334C2">
          <w:rPr>
            <w:noProof/>
            <w:webHidden/>
          </w:rPr>
          <w:instrText xml:space="preserve"> PAGEREF _Toc79604881 \h </w:instrText>
        </w:r>
        <w:r w:rsidR="002334C2">
          <w:rPr>
            <w:noProof/>
            <w:webHidden/>
          </w:rPr>
        </w:r>
        <w:r w:rsidR="002334C2">
          <w:rPr>
            <w:noProof/>
            <w:webHidden/>
          </w:rPr>
          <w:fldChar w:fldCharType="separate"/>
        </w:r>
        <w:r w:rsidR="002334C2">
          <w:rPr>
            <w:noProof/>
            <w:webHidden/>
          </w:rPr>
          <w:t>15</w:t>
        </w:r>
        <w:r w:rsidR="002334C2">
          <w:rPr>
            <w:noProof/>
            <w:webHidden/>
          </w:rPr>
          <w:fldChar w:fldCharType="end"/>
        </w:r>
      </w:hyperlink>
    </w:p>
    <w:p w14:paraId="31D0260F" w14:textId="440F21C7" w:rsidR="002334C2" w:rsidRDefault="00E83D7A">
      <w:pPr>
        <w:pStyle w:val="TOC3"/>
        <w:tabs>
          <w:tab w:val="right" w:leader="dot" w:pos="8827"/>
        </w:tabs>
        <w:rPr>
          <w:rFonts w:asciiTheme="minorHAnsi" w:eastAsiaTheme="minorEastAsia" w:hAnsiTheme="minorHAnsi"/>
          <w:noProof/>
          <w:sz w:val="22"/>
          <w:lang w:val="en-ID" w:eastAsia="en-ID"/>
        </w:rPr>
      </w:pPr>
      <w:hyperlink w:anchor="_Toc79604882" w:history="1">
        <w:r w:rsidR="002334C2" w:rsidRPr="00221FE5">
          <w:rPr>
            <w:rStyle w:val="Hyperlink"/>
            <w:noProof/>
            <w:lang w:val="en-ID" w:eastAsia="en-ID"/>
          </w:rPr>
          <w:t>3.6. Kinh nghiệm và năng lực cán bộ tham gia công tác đấu thầu còn hạn chế:</w:t>
        </w:r>
        <w:r w:rsidR="002334C2">
          <w:rPr>
            <w:noProof/>
            <w:webHidden/>
          </w:rPr>
          <w:tab/>
        </w:r>
        <w:r w:rsidR="002334C2">
          <w:rPr>
            <w:noProof/>
            <w:webHidden/>
          </w:rPr>
          <w:fldChar w:fldCharType="begin"/>
        </w:r>
        <w:r w:rsidR="002334C2">
          <w:rPr>
            <w:noProof/>
            <w:webHidden/>
          </w:rPr>
          <w:instrText xml:space="preserve"> PAGEREF _Toc79604882 \h </w:instrText>
        </w:r>
        <w:r w:rsidR="002334C2">
          <w:rPr>
            <w:noProof/>
            <w:webHidden/>
          </w:rPr>
        </w:r>
        <w:r w:rsidR="002334C2">
          <w:rPr>
            <w:noProof/>
            <w:webHidden/>
          </w:rPr>
          <w:fldChar w:fldCharType="separate"/>
        </w:r>
        <w:r w:rsidR="002334C2">
          <w:rPr>
            <w:noProof/>
            <w:webHidden/>
          </w:rPr>
          <w:t>16</w:t>
        </w:r>
        <w:r w:rsidR="002334C2">
          <w:rPr>
            <w:noProof/>
            <w:webHidden/>
          </w:rPr>
          <w:fldChar w:fldCharType="end"/>
        </w:r>
      </w:hyperlink>
    </w:p>
    <w:p w14:paraId="1950D47C" w14:textId="1F75C8AB" w:rsidR="002334C2" w:rsidRDefault="00E83D7A">
      <w:pPr>
        <w:pStyle w:val="TOC1"/>
        <w:tabs>
          <w:tab w:val="right" w:leader="dot" w:pos="8827"/>
        </w:tabs>
        <w:rPr>
          <w:rFonts w:asciiTheme="minorHAnsi" w:eastAsiaTheme="minorEastAsia" w:hAnsiTheme="minorHAnsi"/>
          <w:noProof/>
          <w:sz w:val="22"/>
          <w:lang w:val="en-ID" w:eastAsia="en-ID"/>
        </w:rPr>
      </w:pPr>
      <w:hyperlink w:anchor="_Toc79604883" w:history="1">
        <w:r w:rsidR="002334C2" w:rsidRPr="00221FE5">
          <w:rPr>
            <w:rStyle w:val="Hyperlink"/>
            <w:noProof/>
          </w:rPr>
          <w:t>KẾT LUẬN</w:t>
        </w:r>
        <w:r w:rsidR="002334C2">
          <w:rPr>
            <w:noProof/>
            <w:webHidden/>
          </w:rPr>
          <w:tab/>
        </w:r>
        <w:r w:rsidR="002334C2">
          <w:rPr>
            <w:noProof/>
            <w:webHidden/>
          </w:rPr>
          <w:fldChar w:fldCharType="begin"/>
        </w:r>
        <w:r w:rsidR="002334C2">
          <w:rPr>
            <w:noProof/>
            <w:webHidden/>
          </w:rPr>
          <w:instrText xml:space="preserve"> PAGEREF _Toc79604883 \h </w:instrText>
        </w:r>
        <w:r w:rsidR="002334C2">
          <w:rPr>
            <w:noProof/>
            <w:webHidden/>
          </w:rPr>
        </w:r>
        <w:r w:rsidR="002334C2">
          <w:rPr>
            <w:noProof/>
            <w:webHidden/>
          </w:rPr>
          <w:fldChar w:fldCharType="separate"/>
        </w:r>
        <w:r w:rsidR="002334C2">
          <w:rPr>
            <w:noProof/>
            <w:webHidden/>
          </w:rPr>
          <w:t>16</w:t>
        </w:r>
        <w:r w:rsidR="002334C2">
          <w:rPr>
            <w:noProof/>
            <w:webHidden/>
          </w:rPr>
          <w:fldChar w:fldCharType="end"/>
        </w:r>
      </w:hyperlink>
    </w:p>
    <w:p w14:paraId="4CF45404" w14:textId="52EBFD10" w:rsidR="002334C2" w:rsidRDefault="00E83D7A">
      <w:pPr>
        <w:pStyle w:val="TOC1"/>
        <w:tabs>
          <w:tab w:val="right" w:leader="dot" w:pos="8827"/>
        </w:tabs>
        <w:rPr>
          <w:rFonts w:asciiTheme="minorHAnsi" w:eastAsiaTheme="minorEastAsia" w:hAnsiTheme="minorHAnsi"/>
          <w:noProof/>
          <w:sz w:val="22"/>
          <w:lang w:val="en-ID" w:eastAsia="en-ID"/>
        </w:rPr>
      </w:pPr>
      <w:hyperlink w:anchor="_Toc79604884" w:history="1">
        <w:r w:rsidR="002334C2" w:rsidRPr="00221FE5">
          <w:rPr>
            <w:rStyle w:val="Hyperlink"/>
            <w:noProof/>
          </w:rPr>
          <w:t>TÀI LIỆU THAM KHẢO</w:t>
        </w:r>
        <w:r w:rsidR="002334C2">
          <w:rPr>
            <w:noProof/>
            <w:webHidden/>
          </w:rPr>
          <w:tab/>
        </w:r>
        <w:r w:rsidR="002334C2">
          <w:rPr>
            <w:noProof/>
            <w:webHidden/>
          </w:rPr>
          <w:fldChar w:fldCharType="begin"/>
        </w:r>
        <w:r w:rsidR="002334C2">
          <w:rPr>
            <w:noProof/>
            <w:webHidden/>
          </w:rPr>
          <w:instrText xml:space="preserve"> PAGEREF _Toc79604884 \h </w:instrText>
        </w:r>
        <w:r w:rsidR="002334C2">
          <w:rPr>
            <w:noProof/>
            <w:webHidden/>
          </w:rPr>
        </w:r>
        <w:r w:rsidR="002334C2">
          <w:rPr>
            <w:noProof/>
            <w:webHidden/>
          </w:rPr>
          <w:fldChar w:fldCharType="separate"/>
        </w:r>
        <w:r w:rsidR="002334C2">
          <w:rPr>
            <w:noProof/>
            <w:webHidden/>
          </w:rPr>
          <w:t>18</w:t>
        </w:r>
        <w:r w:rsidR="002334C2">
          <w:rPr>
            <w:noProof/>
            <w:webHidden/>
          </w:rPr>
          <w:fldChar w:fldCharType="end"/>
        </w:r>
      </w:hyperlink>
    </w:p>
    <w:p w14:paraId="6CC2E7B3" w14:textId="5447F56B" w:rsidR="0067321E" w:rsidRDefault="002334C2" w:rsidP="0067321E">
      <w:pPr>
        <w:pStyle w:val="C3"/>
        <w:rPr>
          <w:lang w:val="vi-VN"/>
        </w:rPr>
      </w:pPr>
      <w:r>
        <w:rPr>
          <w:lang w:val="vi-VN"/>
        </w:rPr>
        <w:fldChar w:fldCharType="end"/>
      </w:r>
    </w:p>
    <w:p w14:paraId="1C37D824" w14:textId="77777777" w:rsidR="003B09E8" w:rsidRDefault="003B09E8" w:rsidP="00087F7F">
      <w:pPr>
        <w:pStyle w:val="C1"/>
      </w:pPr>
      <w:bookmarkStart w:id="2" w:name="_Toc79402014"/>
    </w:p>
    <w:p w14:paraId="27F6F211" w14:textId="04CF352E" w:rsidR="003B09E8" w:rsidRDefault="003B09E8" w:rsidP="00087F7F">
      <w:pPr>
        <w:pStyle w:val="C1"/>
        <w:sectPr w:rsidR="003B09E8" w:rsidSect="00A37AF2">
          <w:headerReference w:type="default" r:id="rId10"/>
          <w:footerReference w:type="default" r:id="rId11"/>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12B896D1" w14:textId="77777777" w:rsidR="003B09E8" w:rsidRDefault="003B09E8" w:rsidP="00087F7F">
      <w:pPr>
        <w:pStyle w:val="C1"/>
      </w:pPr>
    </w:p>
    <w:p w14:paraId="66501A6A" w14:textId="77777777" w:rsidR="003B09E8" w:rsidRPr="003B09E8" w:rsidRDefault="003B09E8" w:rsidP="003B09E8"/>
    <w:p w14:paraId="1BD5A0F7" w14:textId="77777777" w:rsidR="003B09E8" w:rsidRPr="003B09E8" w:rsidRDefault="003B09E8" w:rsidP="003B09E8"/>
    <w:p w14:paraId="50CC8B0B" w14:textId="77777777" w:rsidR="003B09E8" w:rsidRPr="003B09E8" w:rsidRDefault="003B09E8" w:rsidP="003B09E8"/>
    <w:p w14:paraId="4043953D" w14:textId="77777777" w:rsidR="003B09E8" w:rsidRPr="003B09E8" w:rsidRDefault="003B09E8" w:rsidP="003B09E8"/>
    <w:p w14:paraId="3C224569" w14:textId="77777777" w:rsidR="003B09E8" w:rsidRPr="003B09E8" w:rsidRDefault="003B09E8" w:rsidP="003B09E8"/>
    <w:p w14:paraId="3357CE87" w14:textId="77777777" w:rsidR="003B09E8" w:rsidRPr="003B09E8" w:rsidRDefault="003B09E8" w:rsidP="003B09E8"/>
    <w:p w14:paraId="330C7EF7" w14:textId="77777777" w:rsidR="003B09E8" w:rsidRPr="003B09E8" w:rsidRDefault="003B09E8" w:rsidP="003B09E8"/>
    <w:p w14:paraId="32926D55" w14:textId="77777777" w:rsidR="003B09E8" w:rsidRPr="003B09E8" w:rsidRDefault="003B09E8" w:rsidP="003B09E8"/>
    <w:p w14:paraId="6222C346" w14:textId="77777777" w:rsidR="003B09E8" w:rsidRPr="003B09E8" w:rsidRDefault="003B09E8" w:rsidP="003B09E8"/>
    <w:p w14:paraId="21195812" w14:textId="77777777" w:rsidR="003B09E8" w:rsidRPr="003B09E8" w:rsidRDefault="003B09E8" w:rsidP="003B09E8"/>
    <w:p w14:paraId="18A6B794" w14:textId="77777777" w:rsidR="003B09E8" w:rsidRPr="003B09E8" w:rsidRDefault="003B09E8" w:rsidP="003B09E8"/>
    <w:p w14:paraId="1E399BE9" w14:textId="77777777" w:rsidR="003B09E8" w:rsidRPr="003B09E8" w:rsidRDefault="003B09E8" w:rsidP="003B09E8"/>
    <w:p w14:paraId="20AB54CA" w14:textId="3273FD77" w:rsidR="003B09E8" w:rsidRPr="003B09E8" w:rsidRDefault="003B09E8" w:rsidP="003B09E8">
      <w:pPr>
        <w:sectPr w:rsidR="003B09E8" w:rsidRPr="003B09E8" w:rsidSect="003B09E8">
          <w:type w:val="continuous"/>
          <w:pgSz w:w="12240" w:h="15840" w:code="1"/>
          <w:pgMar w:top="1418" w:right="1418" w:bottom="1418" w:left="1985" w:header="851" w:footer="851" w:gutter="0"/>
          <w:cols w:space="720"/>
          <w:docGrid w:linePitch="360"/>
        </w:sectPr>
      </w:pPr>
    </w:p>
    <w:p w14:paraId="4413F1C6" w14:textId="606C6F54" w:rsidR="00A37AF2" w:rsidRPr="004C019F" w:rsidRDefault="005677A7" w:rsidP="0067321E">
      <w:pPr>
        <w:pStyle w:val="L1"/>
      </w:pPr>
      <w:bookmarkStart w:id="3" w:name="_Toc79404477"/>
      <w:bookmarkStart w:id="4" w:name="_Toc79404631"/>
      <w:bookmarkStart w:id="5" w:name="_Toc79405279"/>
      <w:bookmarkStart w:id="6" w:name="_Toc79406296"/>
      <w:bookmarkStart w:id="7" w:name="_Toc79406730"/>
      <w:bookmarkStart w:id="8" w:name="_Toc79604845"/>
      <w:r w:rsidRPr="00CC687D">
        <w:lastRenderedPageBreak/>
        <w:t>LỜI MỞ ĐẦU</w:t>
      </w:r>
      <w:bookmarkEnd w:id="0"/>
      <w:bookmarkEnd w:id="1"/>
      <w:bookmarkEnd w:id="2"/>
      <w:bookmarkEnd w:id="3"/>
      <w:bookmarkEnd w:id="4"/>
      <w:bookmarkEnd w:id="5"/>
      <w:bookmarkEnd w:id="6"/>
      <w:bookmarkEnd w:id="7"/>
      <w:bookmarkEnd w:id="8"/>
    </w:p>
    <w:p w14:paraId="7A045A64" w14:textId="77777777" w:rsidR="005677A7" w:rsidRDefault="00087F7F" w:rsidP="00D40FBF">
      <w:pPr>
        <w:pStyle w:val="L2"/>
        <w:jc w:val="both"/>
      </w:pPr>
      <w:bookmarkStart w:id="9" w:name="_Toc79402015"/>
      <w:bookmarkStart w:id="10" w:name="_Toc79404478"/>
      <w:bookmarkStart w:id="11" w:name="_Toc79404632"/>
      <w:bookmarkStart w:id="12" w:name="_Toc79405280"/>
      <w:bookmarkStart w:id="13" w:name="_Toc79406297"/>
      <w:bookmarkStart w:id="14" w:name="_Toc79406731"/>
      <w:bookmarkStart w:id="15" w:name="_Toc79604846"/>
      <w:r>
        <w:t xml:space="preserve">1. </w:t>
      </w:r>
      <w:r w:rsidR="00D97AAE">
        <w:t>Lý do chọn đề tài</w:t>
      </w:r>
      <w:r>
        <w:t xml:space="preserve"> :</w:t>
      </w:r>
      <w:bookmarkEnd w:id="9"/>
      <w:bookmarkEnd w:id="10"/>
      <w:bookmarkEnd w:id="11"/>
      <w:bookmarkEnd w:id="12"/>
      <w:bookmarkEnd w:id="13"/>
      <w:bookmarkEnd w:id="14"/>
      <w:bookmarkEnd w:id="15"/>
      <w:r w:rsidR="00042E50">
        <w:t xml:space="preserve">   </w:t>
      </w:r>
    </w:p>
    <w:p w14:paraId="46710FE9" w14:textId="24F8C97A" w:rsidR="00A37AF2" w:rsidRPr="00EE07D5" w:rsidRDefault="005677A7" w:rsidP="00D40FBF">
      <w:pPr>
        <w:spacing w:line="360" w:lineRule="auto"/>
        <w:jc w:val="both"/>
        <w:rPr>
          <w:lang w:val="vi-VN"/>
        </w:rPr>
      </w:pPr>
      <w:r>
        <w:rPr>
          <w:lang w:val="vi-VN"/>
        </w:rPr>
        <w:t xml:space="preserve">    </w:t>
      </w:r>
      <w:r w:rsidR="00A37AF2" w:rsidRPr="00EE07D5">
        <w:rPr>
          <w:lang w:val="vi-VN"/>
        </w:rPr>
        <w:t>Trong những năm qua nền kinh tế nước ta đang chuyển từ nền kinh tế kế hoạch hóa tập trung sang nền kinh tế thị trường có sự điều tiết của Nhà Nước theo định hướng xã hội chủ nghĩa. Trong nền kinh tế thi trường xuất hiện nhiều thành phần kinh tế tham gia, lĩnh vực đầu tư xây dựng khá là phát triển nhưng cũng chỉ ở mức trung bình nhưng có nhiều vấn đề mới được nảy sinh cần được nghiên cứu giải quyết. Theo cơ chế quản lý cũ, trong xây dựng cơ bản chủ yếu quản lý bằng phương pháp giao thầu, nhận thầu theo kế hoạch nên tránh khỏi việc thất thoát hàng ngàn tỷ đồng và chất lượng công trình cũng không được đảm bảo.</w:t>
      </w:r>
    </w:p>
    <w:p w14:paraId="1BDE048D" w14:textId="31B0D661" w:rsidR="00A37AF2" w:rsidRPr="00EE07D5" w:rsidRDefault="00042E50" w:rsidP="00D40FBF">
      <w:pPr>
        <w:spacing w:line="360" w:lineRule="auto"/>
        <w:jc w:val="both"/>
        <w:rPr>
          <w:color w:val="000000"/>
          <w:lang w:val="vi-VN"/>
        </w:rPr>
      </w:pPr>
      <w:r w:rsidRPr="00EE07D5">
        <w:rPr>
          <w:color w:val="000000"/>
          <w:lang w:val="vi-VN"/>
        </w:rPr>
        <w:t xml:space="preserve">    </w:t>
      </w:r>
      <w:r w:rsidR="00A37AF2" w:rsidRPr="00EE07D5">
        <w:rPr>
          <w:color w:val="000000"/>
          <w:lang w:val="vi-VN"/>
        </w:rPr>
        <w:t>Trong bối cảnh đó việc đổi mới phương thức quản lý đầu tư và xây dựng là điều rất cần thiết và đấu thầu xuất hiện là một tất yếu. Đấu thầu là một phương thức kinh doanh dựa vào tính chất cạnh tranh trên thị trường. Kinh nghiệm cho thấy đấu thầu nếu được thực hiện đúng, có thể tiết kiệm hay làm lợi đáng kể một số kinh phí so với các phương pháp đã thực hiện trước đây.</w:t>
      </w:r>
    </w:p>
    <w:p w14:paraId="6EA0A01F" w14:textId="48782152" w:rsidR="00A37AF2" w:rsidRPr="00EE07D5" w:rsidRDefault="00042E50" w:rsidP="00D40FBF">
      <w:pPr>
        <w:spacing w:line="360" w:lineRule="auto"/>
        <w:jc w:val="both"/>
        <w:rPr>
          <w:color w:val="000000"/>
          <w:lang w:val="vi-VN"/>
        </w:rPr>
      </w:pPr>
      <w:r w:rsidRPr="00EE07D5">
        <w:rPr>
          <w:color w:val="000000"/>
          <w:lang w:val="vi-VN"/>
        </w:rPr>
        <w:t xml:space="preserve">    </w:t>
      </w:r>
      <w:r w:rsidR="00A37AF2" w:rsidRPr="00EE07D5">
        <w:rPr>
          <w:color w:val="000000"/>
          <w:lang w:val="vi-VN"/>
        </w:rPr>
        <w:t>Đấu thầu có nhiều hình thức khác nhau nhưng trong đó đấu thầu rộng rãi là loại hoàn chỉnh nhất vì nó mang lại nhiều hiệu quả cho các công trình xây dựng. Hình thức này đang rất phổ biến và Việt Nam đang áp dụng nó trong hầu hết các công trình xây dựng cơ bản . Tuy nhiên việc thực hiện công tác đấu thầu trong những năm qua là quá trình vừa làm vừa rút kinh nghiệm để hoàn thiện, nên còn bộc lộ nhiều hạn chế , vướng mắc và những bất cập.</w:t>
      </w:r>
    </w:p>
    <w:p w14:paraId="1E86DD21" w14:textId="40EEC7C7" w:rsidR="00D97AAE" w:rsidRDefault="00042E50" w:rsidP="00D40FBF">
      <w:pPr>
        <w:spacing w:line="360" w:lineRule="auto"/>
        <w:jc w:val="both"/>
        <w:rPr>
          <w:b/>
          <w:bCs/>
          <w:color w:val="000000"/>
          <w:lang w:val="vi-VN"/>
        </w:rPr>
      </w:pPr>
      <w:r w:rsidRPr="00EE07D5">
        <w:rPr>
          <w:color w:val="000000"/>
          <w:lang w:val="vi-VN"/>
        </w:rPr>
        <w:t xml:space="preserve">    </w:t>
      </w:r>
      <w:r w:rsidR="00A37AF2" w:rsidRPr="00EE07D5">
        <w:rPr>
          <w:color w:val="000000"/>
          <w:lang w:val="vi-VN"/>
        </w:rPr>
        <w:t xml:space="preserve">Qua quá trình học tập đấu thầu xây dựng và được sự giúp đở của phòng kế hoạch – kỹ thuật, thầy Trần Ngọc Tuấn đã giao cho nhóm em đề tài tiểu luận: </w:t>
      </w:r>
      <w:r w:rsidR="00A37AF2" w:rsidRPr="00EE07D5">
        <w:rPr>
          <w:b/>
          <w:bCs/>
          <w:color w:val="000000"/>
          <w:lang w:val="vi-VN"/>
        </w:rPr>
        <w:t>“ Các quy định của pháp luật</w:t>
      </w:r>
      <w:r w:rsidR="00CC687D" w:rsidRPr="00EE07D5">
        <w:rPr>
          <w:b/>
          <w:bCs/>
          <w:color w:val="000000"/>
          <w:lang w:val="vi-VN"/>
        </w:rPr>
        <w:t>,</w:t>
      </w:r>
      <w:r w:rsidR="00A61875" w:rsidRPr="00EE07D5">
        <w:rPr>
          <w:b/>
          <w:bCs/>
          <w:color w:val="000000"/>
          <w:lang w:val="vi-VN"/>
        </w:rPr>
        <w:t xml:space="preserve"> </w:t>
      </w:r>
      <w:r w:rsidR="00CC687D" w:rsidRPr="00EE07D5">
        <w:rPr>
          <w:b/>
          <w:bCs/>
          <w:color w:val="000000"/>
          <w:lang w:val="vi-VN"/>
        </w:rPr>
        <w:t>phương thức</w:t>
      </w:r>
      <w:r w:rsidR="00A37AF2" w:rsidRPr="00EE07D5">
        <w:rPr>
          <w:b/>
          <w:bCs/>
          <w:color w:val="000000"/>
          <w:lang w:val="vi-VN"/>
        </w:rPr>
        <w:t xml:space="preserve"> và thực trạng đấu thầu quốc Việt Nam hiện nay”</w:t>
      </w:r>
      <w:r w:rsidR="00D97AAE">
        <w:rPr>
          <w:b/>
          <w:bCs/>
          <w:color w:val="000000"/>
          <w:lang w:val="vi-VN"/>
        </w:rPr>
        <w:t>.</w:t>
      </w:r>
    </w:p>
    <w:p w14:paraId="23730765" w14:textId="7A833E04" w:rsidR="00D97AAE" w:rsidRPr="005677A7" w:rsidRDefault="00D97AAE" w:rsidP="00D40FBF">
      <w:pPr>
        <w:pStyle w:val="L2"/>
        <w:jc w:val="both"/>
      </w:pPr>
      <w:bookmarkStart w:id="16" w:name="_Toc79402016"/>
      <w:bookmarkStart w:id="17" w:name="_Toc79404479"/>
      <w:bookmarkStart w:id="18" w:name="_Toc79404633"/>
      <w:bookmarkStart w:id="19" w:name="_Toc79405281"/>
      <w:bookmarkStart w:id="20" w:name="_Toc79406298"/>
      <w:bookmarkStart w:id="21" w:name="_Toc79406732"/>
      <w:bookmarkStart w:id="22" w:name="_Toc79604847"/>
      <w:r w:rsidRPr="005677A7">
        <w:t>2. Mục tiêu nghiên cứu đề tài:</w:t>
      </w:r>
      <w:bookmarkEnd w:id="16"/>
      <w:bookmarkEnd w:id="17"/>
      <w:bookmarkEnd w:id="18"/>
      <w:bookmarkEnd w:id="19"/>
      <w:bookmarkEnd w:id="20"/>
      <w:bookmarkEnd w:id="21"/>
      <w:bookmarkEnd w:id="22"/>
    </w:p>
    <w:p w14:paraId="17EF1073" w14:textId="6D1B093E" w:rsidR="00D97AAE" w:rsidRPr="003805C0" w:rsidRDefault="003805C0" w:rsidP="00D40FBF">
      <w:pPr>
        <w:spacing w:line="360" w:lineRule="auto"/>
        <w:jc w:val="both"/>
        <w:rPr>
          <w:color w:val="000000"/>
          <w:lang w:val="vi-VN"/>
        </w:rPr>
      </w:pPr>
      <w:r>
        <w:rPr>
          <w:color w:val="000000"/>
          <w:lang w:val="vi-VN"/>
        </w:rPr>
        <w:t xml:space="preserve">     </w:t>
      </w:r>
      <w:r w:rsidR="00D97AAE" w:rsidRPr="003805C0">
        <w:rPr>
          <w:color w:val="000000"/>
          <w:lang w:val="vi-VN"/>
        </w:rPr>
        <w:t xml:space="preserve">Mục đích của tiểu luận là nghiên cứu , xử lý các tài liệu, đọc hiểu tài liệu và chứng minh vấn đề được đặt ra, nâng cao trình độ lý luận về quy định của pháp luật, phương </w:t>
      </w:r>
      <w:r w:rsidR="00D97AAE" w:rsidRPr="003805C0">
        <w:rPr>
          <w:color w:val="000000"/>
          <w:lang w:val="vi-VN"/>
        </w:rPr>
        <w:lastRenderedPageBreak/>
        <w:t>hướng và thực trạng đấu thầu quốc tế hiện nay. Đề tài nghiên cứu là các quy định pháp luật, phương hướng và thực trạng đấu thầu quốc tế tại Việt Nam hiện nay.</w:t>
      </w:r>
    </w:p>
    <w:p w14:paraId="78A88EC6" w14:textId="5297E157" w:rsidR="00D97AAE" w:rsidRPr="005677A7" w:rsidRDefault="00D97AAE" w:rsidP="00D40FBF">
      <w:pPr>
        <w:pStyle w:val="L2"/>
        <w:jc w:val="both"/>
      </w:pPr>
      <w:bookmarkStart w:id="23" w:name="_Toc79402017"/>
      <w:bookmarkStart w:id="24" w:name="_Toc79404480"/>
      <w:bookmarkStart w:id="25" w:name="_Toc79404634"/>
      <w:bookmarkStart w:id="26" w:name="_Toc79405282"/>
      <w:bookmarkStart w:id="27" w:name="_Toc79406299"/>
      <w:bookmarkStart w:id="28" w:name="_Toc79406733"/>
      <w:bookmarkStart w:id="29" w:name="_Toc79604848"/>
      <w:r w:rsidRPr="005677A7">
        <w:t>3. Đối tượng và phạm vi nghiên cứu:</w:t>
      </w:r>
      <w:bookmarkEnd w:id="23"/>
      <w:bookmarkEnd w:id="24"/>
      <w:bookmarkEnd w:id="25"/>
      <w:bookmarkEnd w:id="26"/>
      <w:bookmarkEnd w:id="27"/>
      <w:bookmarkEnd w:id="28"/>
      <w:bookmarkEnd w:id="29"/>
    </w:p>
    <w:p w14:paraId="27AC96C8" w14:textId="0FC3F30B" w:rsidR="003805C0" w:rsidRPr="003805C0" w:rsidRDefault="003805C0" w:rsidP="00D40FBF">
      <w:pPr>
        <w:pStyle w:val="ListParagraph"/>
        <w:numPr>
          <w:ilvl w:val="0"/>
          <w:numId w:val="22"/>
        </w:numPr>
        <w:spacing w:line="360" w:lineRule="auto"/>
        <w:jc w:val="both"/>
        <w:rPr>
          <w:color w:val="000000"/>
          <w:lang w:val="vi-VN"/>
        </w:rPr>
      </w:pPr>
      <w:r w:rsidRPr="003805C0">
        <w:rPr>
          <w:color w:val="000000"/>
          <w:lang w:val="vi-VN"/>
        </w:rPr>
        <w:t>Đối tượng:</w:t>
      </w:r>
    </w:p>
    <w:p w14:paraId="6B4FA650" w14:textId="4547C3E4" w:rsidR="003805C0" w:rsidRPr="003805C0" w:rsidRDefault="003805C0" w:rsidP="00D40FBF">
      <w:pPr>
        <w:spacing w:line="360" w:lineRule="auto"/>
        <w:ind w:left="360"/>
        <w:jc w:val="both"/>
        <w:rPr>
          <w:color w:val="000000"/>
          <w:lang w:val="vi-VN"/>
        </w:rPr>
      </w:pPr>
      <w:r w:rsidRPr="003805C0">
        <w:rPr>
          <w:color w:val="000000"/>
          <w:lang w:val="vi-VN"/>
        </w:rPr>
        <w:t>Các quy định của pháp luật, phương thức và thực trạnh đấu thầu quốc tế tại Việt Nam hiện nay.</w:t>
      </w:r>
    </w:p>
    <w:p w14:paraId="6D32D2F9" w14:textId="67E67E46" w:rsidR="003805C0" w:rsidRPr="003805C0" w:rsidRDefault="003805C0" w:rsidP="00D40FBF">
      <w:pPr>
        <w:pStyle w:val="ListParagraph"/>
        <w:numPr>
          <w:ilvl w:val="0"/>
          <w:numId w:val="22"/>
        </w:numPr>
        <w:spacing w:line="360" w:lineRule="auto"/>
        <w:jc w:val="both"/>
        <w:rPr>
          <w:color w:val="000000"/>
          <w:lang w:val="vi-VN"/>
        </w:rPr>
      </w:pPr>
      <w:r w:rsidRPr="003805C0">
        <w:rPr>
          <w:color w:val="000000"/>
          <w:lang w:val="vi-VN"/>
        </w:rPr>
        <w:t>Phạm vi nghiên cứu:</w:t>
      </w:r>
    </w:p>
    <w:p w14:paraId="108734A6" w14:textId="7CC0F71D" w:rsidR="003805C0" w:rsidRPr="003805C0" w:rsidRDefault="003805C0" w:rsidP="00D40FBF">
      <w:pPr>
        <w:spacing w:line="360" w:lineRule="auto"/>
        <w:ind w:left="360"/>
        <w:jc w:val="both"/>
        <w:rPr>
          <w:color w:val="000000"/>
          <w:lang w:val="vi-VN"/>
        </w:rPr>
      </w:pPr>
      <w:r w:rsidRPr="003805C0">
        <w:rPr>
          <w:color w:val="000000"/>
          <w:lang w:val="vi-VN"/>
        </w:rPr>
        <w:t>Nêu quy định luật đấu thầu quốc tế, phương thức thực hiện thầu quốc tế hiện nay và thực trạng đấu thầu Việt Nam hiện nay.</w:t>
      </w:r>
    </w:p>
    <w:p w14:paraId="11D514F1" w14:textId="6A9A4BC7" w:rsidR="003805C0" w:rsidRPr="005677A7" w:rsidRDefault="003805C0" w:rsidP="00D40FBF">
      <w:pPr>
        <w:pStyle w:val="L2"/>
        <w:jc w:val="both"/>
      </w:pPr>
      <w:bookmarkStart w:id="30" w:name="_Toc79402018"/>
      <w:bookmarkStart w:id="31" w:name="_Toc79404481"/>
      <w:bookmarkStart w:id="32" w:name="_Toc79404635"/>
      <w:bookmarkStart w:id="33" w:name="_Toc79405283"/>
      <w:bookmarkStart w:id="34" w:name="_Toc79406300"/>
      <w:bookmarkStart w:id="35" w:name="_Toc79406734"/>
      <w:bookmarkStart w:id="36" w:name="_Toc79604849"/>
      <w:r w:rsidRPr="005677A7">
        <w:t>4. Phương pháp nghiên cứu:</w:t>
      </w:r>
      <w:bookmarkEnd w:id="30"/>
      <w:bookmarkEnd w:id="31"/>
      <w:bookmarkEnd w:id="32"/>
      <w:bookmarkEnd w:id="33"/>
      <w:bookmarkEnd w:id="34"/>
      <w:bookmarkEnd w:id="35"/>
      <w:bookmarkEnd w:id="36"/>
    </w:p>
    <w:p w14:paraId="2A168B28" w14:textId="43D07FAB" w:rsidR="003805C0" w:rsidRPr="003805C0" w:rsidRDefault="003805C0" w:rsidP="00D40FBF">
      <w:pPr>
        <w:spacing w:line="360" w:lineRule="auto"/>
        <w:jc w:val="both"/>
        <w:rPr>
          <w:color w:val="000000"/>
          <w:lang w:val="vi-VN"/>
        </w:rPr>
      </w:pPr>
      <w:r>
        <w:rPr>
          <w:color w:val="000000"/>
          <w:lang w:val="vi-VN"/>
        </w:rPr>
        <w:t xml:space="preserve">    </w:t>
      </w:r>
      <w:r w:rsidRPr="003805C0">
        <w:rPr>
          <w:color w:val="000000"/>
          <w:lang w:val="vi-VN"/>
        </w:rPr>
        <w:t>Dựa vào sự hiểu biết, tài liệu và sự chỉ dẫn của các thầy, cô dểd hiểu rõ hơn về đề tài mà thầy cô chọn. Trong khi nghiên cứu em còn sử dụng thêm các phương pháp như phương pháp hệ thống, lịch sử về đấu thầu, phân tích, tổng hợp, phương pháp chuyên gia.</w:t>
      </w:r>
    </w:p>
    <w:p w14:paraId="535081C8" w14:textId="5C0245D8" w:rsidR="003805C0" w:rsidRPr="005677A7" w:rsidRDefault="003805C0" w:rsidP="00D40FBF">
      <w:pPr>
        <w:pStyle w:val="L2"/>
        <w:jc w:val="both"/>
      </w:pPr>
      <w:bookmarkStart w:id="37" w:name="_Toc79402019"/>
      <w:bookmarkStart w:id="38" w:name="_Toc79404482"/>
      <w:bookmarkStart w:id="39" w:name="_Toc79404636"/>
      <w:bookmarkStart w:id="40" w:name="_Toc79405284"/>
      <w:bookmarkStart w:id="41" w:name="_Toc79406301"/>
      <w:bookmarkStart w:id="42" w:name="_Toc79406735"/>
      <w:bookmarkStart w:id="43" w:name="_Toc79604850"/>
      <w:r w:rsidRPr="005677A7">
        <w:t>5. Kết cấu chuyên đề:</w:t>
      </w:r>
      <w:bookmarkEnd w:id="37"/>
      <w:bookmarkEnd w:id="38"/>
      <w:bookmarkEnd w:id="39"/>
      <w:bookmarkEnd w:id="40"/>
      <w:bookmarkEnd w:id="41"/>
      <w:bookmarkEnd w:id="42"/>
      <w:bookmarkEnd w:id="43"/>
    </w:p>
    <w:p w14:paraId="5E3E43C3" w14:textId="0BDAF1B8" w:rsidR="003805C0" w:rsidRPr="003805C0" w:rsidRDefault="003805C0" w:rsidP="00D40FBF">
      <w:pPr>
        <w:spacing w:line="360" w:lineRule="auto"/>
        <w:jc w:val="both"/>
        <w:rPr>
          <w:color w:val="000000"/>
          <w:lang w:val="vi-VN"/>
        </w:rPr>
      </w:pPr>
      <w:r w:rsidRPr="003805C0">
        <w:rPr>
          <w:color w:val="000000"/>
          <w:lang w:val="vi-VN"/>
        </w:rPr>
        <w:t xml:space="preserve">    Ngoài phần mở đầu, kết luận và các tài liệu lien quan, nội dung của tiểu luận  gồm 2 chương:</w:t>
      </w:r>
    </w:p>
    <w:p w14:paraId="67A6D0E4" w14:textId="65032E16" w:rsidR="003805C0" w:rsidRPr="003805C0" w:rsidRDefault="003805C0" w:rsidP="00D40FBF">
      <w:pPr>
        <w:spacing w:line="360" w:lineRule="auto"/>
        <w:jc w:val="both"/>
        <w:rPr>
          <w:color w:val="000000"/>
          <w:lang w:val="vi-VN"/>
        </w:rPr>
      </w:pPr>
      <w:r w:rsidRPr="003805C0">
        <w:rPr>
          <w:color w:val="000000"/>
          <w:lang w:val="vi-VN"/>
        </w:rPr>
        <w:t>Chương 1: Cơ sở lý luận và phương thức đấu thầu quốc tế tại Việt Nam.</w:t>
      </w:r>
    </w:p>
    <w:p w14:paraId="460BEB1E" w14:textId="6635D114" w:rsidR="003805C0" w:rsidRPr="003805C0" w:rsidRDefault="003805C0" w:rsidP="00D40FBF">
      <w:pPr>
        <w:spacing w:line="360" w:lineRule="auto"/>
        <w:jc w:val="both"/>
        <w:rPr>
          <w:color w:val="000000"/>
          <w:lang w:val="vi-VN"/>
        </w:rPr>
      </w:pPr>
      <w:r w:rsidRPr="003805C0">
        <w:rPr>
          <w:color w:val="000000"/>
          <w:lang w:val="vi-VN"/>
        </w:rPr>
        <w:t>Chương 2: Thực trạng đấu thầu quốc tế tại Việt Nam.</w:t>
      </w:r>
    </w:p>
    <w:p w14:paraId="425C85E6" w14:textId="2A629FDE" w:rsidR="00971256" w:rsidRPr="00EE07D5" w:rsidRDefault="00A37AF2" w:rsidP="00D40FBF">
      <w:pPr>
        <w:pStyle w:val="C1"/>
        <w:jc w:val="both"/>
        <w:rPr>
          <w:lang w:val="vi-VN"/>
        </w:rPr>
      </w:pPr>
      <w:r w:rsidRPr="00EE07D5">
        <w:rPr>
          <w:lang w:val="vi-VN"/>
        </w:rPr>
        <w:br w:type="page"/>
      </w:r>
    </w:p>
    <w:p w14:paraId="249BC1B8" w14:textId="15047512" w:rsidR="007F7F8E" w:rsidRPr="00EE07D5" w:rsidRDefault="007F7F8E" w:rsidP="00D40FBF">
      <w:pPr>
        <w:pStyle w:val="C1"/>
        <w:jc w:val="both"/>
        <w:rPr>
          <w:lang w:val="vi-VN"/>
        </w:rPr>
      </w:pPr>
    </w:p>
    <w:p w14:paraId="27ED71C3" w14:textId="6E970CD0" w:rsidR="007F7F8E" w:rsidRDefault="007F7F8E" w:rsidP="0014030C">
      <w:pPr>
        <w:pStyle w:val="C1"/>
        <w:rPr>
          <w:lang w:val="vi-VN"/>
        </w:rPr>
      </w:pPr>
      <w:r w:rsidRPr="00EE07D5">
        <w:rPr>
          <w:lang w:val="vi-VN"/>
        </w:rPr>
        <w:t>NHẬN</w:t>
      </w:r>
      <w:r>
        <w:rPr>
          <w:lang w:val="vi-VN"/>
        </w:rPr>
        <w:t xml:space="preserve"> XÉT GIÁO VIÊN</w:t>
      </w:r>
    </w:p>
    <w:p w14:paraId="225E8A8C" w14:textId="1FDAA182"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2172A88F" w14:textId="495FE1CB"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7E660D99" w14:textId="122E20A7"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0EA76636" w14:textId="39AB3D52"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795C56F7" w14:textId="06F3A933"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4CAEBEBA" w14:textId="7DA33324"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78EDE948" w14:textId="66CE8DB9"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1D1FDAA9" w14:textId="260746FA"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003AAF61" w14:textId="0FB1A2E0"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2CC221ED" w14:textId="0AF8FE2D"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r w:rsidRPr="0014030C">
        <w:rPr>
          <w:b w:val="0"/>
          <w:bCs w:val="0"/>
          <w:lang w:val="vi-VN"/>
        </w:rPr>
        <w:tab/>
      </w:r>
    </w:p>
    <w:p w14:paraId="0D3BB2CE" w14:textId="396DF1DE"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49E4AD23" w14:textId="0A4A949E"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6A342180" w14:textId="38BE43AB"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7636DAD9" w14:textId="6EA09AE9"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r w:rsidRPr="0014030C">
        <w:rPr>
          <w:b w:val="0"/>
          <w:bCs w:val="0"/>
          <w:lang w:val="vi-VN"/>
        </w:rPr>
        <w:tab/>
      </w:r>
    </w:p>
    <w:p w14:paraId="2263C206" w14:textId="5CBAF344" w:rsidR="007F7F8E" w:rsidRPr="0014030C" w:rsidRDefault="007F7F8E" w:rsidP="00D40FBF">
      <w:pPr>
        <w:pStyle w:val="C1"/>
        <w:tabs>
          <w:tab w:val="left" w:pos="0"/>
          <w:tab w:val="right" w:leader="dot" w:pos="8789"/>
        </w:tabs>
        <w:jc w:val="both"/>
        <w:rPr>
          <w:b w:val="0"/>
          <w:bCs w:val="0"/>
          <w:lang w:val="vi-VN"/>
        </w:rPr>
      </w:pPr>
      <w:r w:rsidRPr="0014030C">
        <w:rPr>
          <w:b w:val="0"/>
          <w:bCs w:val="0"/>
          <w:lang w:val="vi-VN"/>
        </w:rPr>
        <w:tab/>
      </w:r>
    </w:p>
    <w:p w14:paraId="0B135524" w14:textId="1B5E6158" w:rsidR="007F7F8E" w:rsidRPr="00EE07D5" w:rsidRDefault="00C53710" w:rsidP="00C53710">
      <w:pPr>
        <w:pStyle w:val="C1"/>
        <w:tabs>
          <w:tab w:val="left" w:pos="0"/>
          <w:tab w:val="right" w:leader="dot" w:pos="8789"/>
        </w:tabs>
        <w:jc w:val="right"/>
        <w:rPr>
          <w:b w:val="0"/>
          <w:bCs w:val="0"/>
          <w:sz w:val="26"/>
          <w:szCs w:val="26"/>
          <w:lang w:val="vi-VN"/>
        </w:rPr>
      </w:pPr>
      <w:r w:rsidRPr="00EE07D5">
        <w:rPr>
          <w:b w:val="0"/>
          <w:bCs w:val="0"/>
          <w:sz w:val="26"/>
          <w:szCs w:val="26"/>
          <w:lang w:val="vi-VN"/>
        </w:rPr>
        <w:t>Ngày    tháng   năm 2021</w:t>
      </w:r>
    </w:p>
    <w:p w14:paraId="34EA9A6E" w14:textId="77777777" w:rsidR="00C53710" w:rsidRPr="00EE07D5" w:rsidRDefault="00C53710" w:rsidP="00D40FBF">
      <w:pPr>
        <w:pStyle w:val="C1"/>
        <w:tabs>
          <w:tab w:val="left" w:pos="0"/>
          <w:tab w:val="right" w:leader="dot" w:pos="8789"/>
        </w:tabs>
        <w:jc w:val="both"/>
        <w:rPr>
          <w:b w:val="0"/>
          <w:bCs w:val="0"/>
          <w:sz w:val="26"/>
          <w:szCs w:val="26"/>
          <w:lang w:val="vi-VN"/>
        </w:rPr>
      </w:pPr>
    </w:p>
    <w:p w14:paraId="73FD64A9" w14:textId="77777777" w:rsidR="00C53710" w:rsidRPr="00EE07D5" w:rsidRDefault="00C53710" w:rsidP="00D40FBF">
      <w:pPr>
        <w:pStyle w:val="C1"/>
        <w:tabs>
          <w:tab w:val="left" w:pos="0"/>
          <w:tab w:val="right" w:leader="dot" w:pos="8789"/>
        </w:tabs>
        <w:jc w:val="both"/>
        <w:rPr>
          <w:b w:val="0"/>
          <w:bCs w:val="0"/>
          <w:sz w:val="26"/>
          <w:szCs w:val="26"/>
          <w:lang w:val="vi-VN"/>
        </w:rPr>
      </w:pPr>
    </w:p>
    <w:p w14:paraId="68773258" w14:textId="77777777" w:rsidR="00C53710" w:rsidRPr="00EE07D5" w:rsidRDefault="00C53710" w:rsidP="00D40FBF">
      <w:pPr>
        <w:pStyle w:val="C1"/>
        <w:tabs>
          <w:tab w:val="left" w:pos="0"/>
          <w:tab w:val="right" w:leader="dot" w:pos="8789"/>
        </w:tabs>
        <w:jc w:val="both"/>
        <w:rPr>
          <w:b w:val="0"/>
          <w:bCs w:val="0"/>
          <w:sz w:val="26"/>
          <w:szCs w:val="26"/>
          <w:lang w:val="vi-VN"/>
        </w:rPr>
      </w:pPr>
    </w:p>
    <w:p w14:paraId="0EC92AF0" w14:textId="5B0BA2F3" w:rsidR="00C53710" w:rsidRPr="00EE07D5" w:rsidRDefault="00C53710" w:rsidP="00C53710">
      <w:pPr>
        <w:pStyle w:val="C1"/>
        <w:tabs>
          <w:tab w:val="left" w:pos="0"/>
          <w:tab w:val="right" w:leader="dot" w:pos="8789"/>
        </w:tabs>
        <w:rPr>
          <w:b w:val="0"/>
          <w:bCs w:val="0"/>
          <w:sz w:val="26"/>
          <w:szCs w:val="26"/>
          <w:lang w:val="vi-VN"/>
        </w:rPr>
      </w:pPr>
      <w:r w:rsidRPr="00EE07D5">
        <w:rPr>
          <w:b w:val="0"/>
          <w:bCs w:val="0"/>
          <w:sz w:val="26"/>
          <w:szCs w:val="26"/>
          <w:lang w:val="vi-VN"/>
        </w:rPr>
        <w:t>( Ký Tên )</w:t>
      </w:r>
    </w:p>
    <w:p w14:paraId="1FAA3FAA" w14:textId="5585FF38" w:rsidR="006851C4" w:rsidRPr="00EE07D5" w:rsidRDefault="006851C4" w:rsidP="0014030C">
      <w:pPr>
        <w:pStyle w:val="L1"/>
        <w:rPr>
          <w:lang w:val="vi-VN" w:eastAsia="en-ID"/>
        </w:rPr>
      </w:pPr>
      <w:bookmarkStart w:id="44" w:name="_Toc79398449"/>
      <w:bookmarkStart w:id="45" w:name="_Toc79398805"/>
      <w:bookmarkStart w:id="46" w:name="_Toc79402021"/>
      <w:bookmarkStart w:id="47" w:name="_Toc79404483"/>
      <w:bookmarkStart w:id="48" w:name="_Toc79404637"/>
      <w:bookmarkStart w:id="49" w:name="_Toc79405285"/>
      <w:bookmarkStart w:id="50" w:name="_Toc79406302"/>
      <w:bookmarkStart w:id="51" w:name="_Toc79406736"/>
      <w:bookmarkStart w:id="52" w:name="_Toc79604851"/>
      <w:r w:rsidRPr="00EE07D5">
        <w:rPr>
          <w:lang w:val="vi-VN"/>
        </w:rPr>
        <w:lastRenderedPageBreak/>
        <w:t>CHƯƠNG 1: CƠ SỞ LÝ LUẬN VÀ PHƯƠNG THỨC ĐẤU THẦU QUỐC TẾ TẠI VIỆT NAM.</w:t>
      </w:r>
      <w:bookmarkEnd w:id="44"/>
      <w:bookmarkEnd w:id="45"/>
      <w:bookmarkEnd w:id="46"/>
      <w:bookmarkEnd w:id="47"/>
      <w:bookmarkEnd w:id="48"/>
      <w:bookmarkEnd w:id="49"/>
      <w:bookmarkEnd w:id="50"/>
      <w:bookmarkEnd w:id="51"/>
      <w:bookmarkEnd w:id="52"/>
    </w:p>
    <w:p w14:paraId="61591B65" w14:textId="77777777" w:rsidR="006851C4" w:rsidRPr="00CC687D" w:rsidRDefault="006851C4" w:rsidP="00D40FBF">
      <w:pPr>
        <w:pStyle w:val="L2"/>
        <w:jc w:val="both"/>
      </w:pPr>
      <w:bookmarkStart w:id="53" w:name="_Toc79398450"/>
      <w:bookmarkStart w:id="54" w:name="_Toc79398806"/>
      <w:bookmarkStart w:id="55" w:name="_Toc79402022"/>
      <w:bookmarkStart w:id="56" w:name="_Toc79404484"/>
      <w:bookmarkStart w:id="57" w:name="_Toc79404638"/>
      <w:bookmarkStart w:id="58" w:name="_Toc79405286"/>
      <w:bookmarkStart w:id="59" w:name="_Toc79406303"/>
      <w:bookmarkStart w:id="60" w:name="_Toc79406737"/>
      <w:bookmarkStart w:id="61" w:name="_Toc79604852"/>
      <w:r w:rsidRPr="00CC687D">
        <w:t>1. Định nghĩa về đấu thầu quốc tế:</w:t>
      </w:r>
      <w:bookmarkEnd w:id="53"/>
      <w:bookmarkEnd w:id="54"/>
      <w:bookmarkEnd w:id="55"/>
      <w:bookmarkEnd w:id="56"/>
      <w:bookmarkEnd w:id="57"/>
      <w:bookmarkEnd w:id="58"/>
      <w:bookmarkEnd w:id="59"/>
      <w:bookmarkEnd w:id="60"/>
      <w:bookmarkEnd w:id="61"/>
      <w:r w:rsidRPr="00CC687D">
        <w:t xml:space="preserve"> </w:t>
      </w:r>
    </w:p>
    <w:p w14:paraId="327CEC33" w14:textId="77777777" w:rsidR="006851C4" w:rsidRPr="00EE07D5" w:rsidRDefault="006851C4" w:rsidP="00D40FBF">
      <w:pPr>
        <w:pStyle w:val="L3"/>
        <w:jc w:val="both"/>
        <w:rPr>
          <w:lang w:val="vi-VN"/>
        </w:rPr>
      </w:pPr>
      <w:bookmarkStart w:id="62" w:name="_Toc79398451"/>
      <w:bookmarkStart w:id="63" w:name="_Toc79398807"/>
      <w:bookmarkStart w:id="64" w:name="_Toc79402023"/>
      <w:bookmarkStart w:id="65" w:name="_Toc79404485"/>
      <w:bookmarkStart w:id="66" w:name="_Toc79404639"/>
      <w:bookmarkStart w:id="67" w:name="_Toc79405287"/>
      <w:bookmarkStart w:id="68" w:name="_Toc79406304"/>
      <w:bookmarkStart w:id="69" w:name="_Toc79406738"/>
      <w:bookmarkStart w:id="70" w:name="_Toc79604853"/>
      <w:r w:rsidRPr="00EE07D5">
        <w:rPr>
          <w:lang w:val="vi-VN"/>
        </w:rPr>
        <w:t>1.1 Định nghĩa, đặc điểm và ưu, nhược điểm của đấu thầu quốc tế:</w:t>
      </w:r>
      <w:bookmarkEnd w:id="62"/>
      <w:bookmarkEnd w:id="63"/>
      <w:bookmarkEnd w:id="64"/>
      <w:bookmarkEnd w:id="65"/>
      <w:bookmarkEnd w:id="66"/>
      <w:bookmarkEnd w:id="67"/>
      <w:bookmarkEnd w:id="68"/>
      <w:bookmarkEnd w:id="69"/>
      <w:bookmarkEnd w:id="70"/>
      <w:r w:rsidRPr="00EE07D5">
        <w:rPr>
          <w:lang w:val="vi-VN"/>
        </w:rPr>
        <w:t xml:space="preserve"> </w:t>
      </w:r>
    </w:p>
    <w:p w14:paraId="7D7E39B0" w14:textId="36D9ABA7" w:rsidR="006851C4" w:rsidRPr="00EE07D5" w:rsidRDefault="006851C4" w:rsidP="00D40FBF">
      <w:pPr>
        <w:pStyle w:val="L4"/>
        <w:jc w:val="both"/>
        <w:rPr>
          <w:lang w:val="vi-VN"/>
        </w:rPr>
      </w:pPr>
      <w:bookmarkStart w:id="71" w:name="_Toc79398452"/>
      <w:bookmarkStart w:id="72" w:name="_Toc79398808"/>
      <w:bookmarkStart w:id="73" w:name="_Toc79402024"/>
      <w:bookmarkStart w:id="74" w:name="_Toc79404486"/>
      <w:bookmarkStart w:id="75" w:name="_Toc79404640"/>
      <w:bookmarkStart w:id="76" w:name="_Toc79405288"/>
      <w:bookmarkStart w:id="77" w:name="_Toc79406305"/>
      <w:bookmarkStart w:id="78" w:name="_Toc79406739"/>
      <w:bookmarkStart w:id="79" w:name="_Toc79604854"/>
      <w:r w:rsidRPr="00EE07D5">
        <w:rPr>
          <w:lang w:val="vi-VN"/>
        </w:rPr>
        <w:t>1.1.1 Định nghĩa:</w:t>
      </w:r>
      <w:bookmarkEnd w:id="71"/>
      <w:bookmarkEnd w:id="72"/>
      <w:bookmarkEnd w:id="73"/>
      <w:bookmarkEnd w:id="74"/>
      <w:bookmarkEnd w:id="75"/>
      <w:bookmarkEnd w:id="76"/>
      <w:bookmarkEnd w:id="77"/>
      <w:bookmarkEnd w:id="78"/>
      <w:bookmarkEnd w:id="79"/>
    </w:p>
    <w:p w14:paraId="4A4AA5E9" w14:textId="310A7A1E" w:rsidR="00CC687D" w:rsidRPr="00EE07D5" w:rsidRDefault="00CC687D" w:rsidP="00D40FBF">
      <w:pPr>
        <w:spacing w:line="360" w:lineRule="auto"/>
        <w:jc w:val="both"/>
        <w:rPr>
          <w:rFonts w:eastAsia="Roboto-Regular"/>
          <w:color w:val="252525"/>
          <w:lang w:val="vi-VN"/>
        </w:rPr>
      </w:pPr>
      <w:r w:rsidRPr="00EE07D5">
        <w:rPr>
          <w:rFonts w:eastAsia="Roboto-Regular"/>
          <w:color w:val="252525"/>
          <w:lang w:val="vi-VN"/>
        </w:rPr>
        <w:t xml:space="preserve">    </w:t>
      </w:r>
      <w:r w:rsidR="006851C4" w:rsidRPr="00EE07D5">
        <w:rPr>
          <w:rFonts w:eastAsia="Roboto-Regular"/>
          <w:color w:val="252525"/>
          <w:lang w:val="vi-VN"/>
        </w:rPr>
        <w:t xml:space="preserve">Đấu thầu quốc tế là một phương thức giao dịch đặc biệt theo đó người mua công bố trước yêu cầu về hàng hóa và dịch vụ kèm theo các điều kiện mua bán để nhiều người cạnh tranh với nhau giành quyền cung cấp hàng hóa và dịch vụ đó qua việc người mua trao hợp đồng cho người cung cấp có giá cả và điều kiện hợp lí nhất.  </w:t>
      </w:r>
      <w:r w:rsidRPr="00EE07D5">
        <w:rPr>
          <w:rFonts w:eastAsia="Roboto-Regular"/>
          <w:color w:val="252525"/>
          <w:lang w:val="vi-VN"/>
        </w:rPr>
        <w:t xml:space="preserve">        </w:t>
      </w:r>
    </w:p>
    <w:p w14:paraId="4D0BDD8E" w14:textId="7E8E2B0E" w:rsidR="006851C4" w:rsidRPr="00EE07D5" w:rsidRDefault="00CC687D" w:rsidP="00D40FBF">
      <w:pPr>
        <w:spacing w:line="360" w:lineRule="auto"/>
        <w:jc w:val="both"/>
        <w:rPr>
          <w:rFonts w:eastAsia="Roboto-Regular"/>
          <w:color w:val="252525"/>
          <w:lang w:val="vi-VN"/>
        </w:rPr>
      </w:pPr>
      <w:r w:rsidRPr="00EE07D5">
        <w:rPr>
          <w:rFonts w:eastAsia="Roboto-Regular"/>
          <w:color w:val="252525"/>
          <w:lang w:val="vi-VN"/>
        </w:rPr>
        <w:t xml:space="preserve">    </w:t>
      </w:r>
      <w:r w:rsidR="006851C4" w:rsidRPr="00EE07D5">
        <w:rPr>
          <w:rFonts w:eastAsia="Helvetica"/>
          <w:color w:val="333333"/>
          <w:shd w:val="clear" w:color="auto" w:fill="FFFFFF"/>
          <w:lang w:val="vi-VN"/>
        </w:rPr>
        <w:t>Đấu thầu quốc tế là cuộc đấu thầu có các nhà thầu trong và ngoài nước tham gia.</w:t>
      </w:r>
    </w:p>
    <w:p w14:paraId="5B3F7EE1" w14:textId="08D4DAE1" w:rsidR="006851C4" w:rsidRDefault="006851C4" w:rsidP="00D40FBF">
      <w:pPr>
        <w:jc w:val="both"/>
        <w:rPr>
          <w:rFonts w:eastAsia="Helvetica"/>
          <w:color w:val="333333"/>
          <w:shd w:val="clear" w:color="auto" w:fill="FFFFFF"/>
        </w:rPr>
      </w:pPr>
      <w:r>
        <w:rPr>
          <w:noProof/>
        </w:rPr>
        <w:drawing>
          <wp:inline distT="0" distB="0" distL="0" distR="0" wp14:anchorId="4F5F8CD2" wp14:editId="71313BED">
            <wp:extent cx="5257800" cy="2562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7800" cy="2562860"/>
                    </a:xfrm>
                    <a:prstGeom prst="rect">
                      <a:avLst/>
                    </a:prstGeom>
                    <a:noFill/>
                    <a:ln>
                      <a:noFill/>
                    </a:ln>
                  </pic:spPr>
                </pic:pic>
              </a:graphicData>
            </a:graphic>
          </wp:inline>
        </w:drawing>
      </w:r>
      <w:r>
        <w:rPr>
          <w:rFonts w:eastAsia="Helvetica"/>
          <w:color w:val="333333"/>
          <w:shd w:val="clear" w:color="auto" w:fill="FFFFFF"/>
        </w:rPr>
        <w:t xml:space="preserve"> </w:t>
      </w:r>
    </w:p>
    <w:p w14:paraId="2DF365F7" w14:textId="579AF7CA" w:rsidR="006851C4" w:rsidRDefault="006851C4" w:rsidP="00D40FBF">
      <w:pPr>
        <w:pStyle w:val="L4"/>
        <w:jc w:val="both"/>
        <w:rPr>
          <w:shd w:val="clear" w:color="auto" w:fill="FFFFFF"/>
        </w:rPr>
      </w:pPr>
      <w:bookmarkStart w:id="80" w:name="_Toc79398453"/>
      <w:bookmarkStart w:id="81" w:name="_Toc79398809"/>
      <w:bookmarkStart w:id="82" w:name="_Toc79402025"/>
      <w:bookmarkStart w:id="83" w:name="_Toc79404487"/>
      <w:bookmarkStart w:id="84" w:name="_Toc79404641"/>
      <w:bookmarkStart w:id="85" w:name="_Toc79405289"/>
      <w:bookmarkStart w:id="86" w:name="_Toc79406306"/>
      <w:bookmarkStart w:id="87" w:name="_Toc79406740"/>
      <w:bookmarkStart w:id="88" w:name="_Toc79604855"/>
      <w:r>
        <w:rPr>
          <w:shd w:val="clear" w:color="auto" w:fill="FFFFFF"/>
        </w:rPr>
        <w:t>1.1.2 Đặc điểm:</w:t>
      </w:r>
      <w:bookmarkEnd w:id="80"/>
      <w:bookmarkEnd w:id="81"/>
      <w:bookmarkEnd w:id="82"/>
      <w:bookmarkEnd w:id="83"/>
      <w:bookmarkEnd w:id="84"/>
      <w:bookmarkEnd w:id="85"/>
      <w:bookmarkEnd w:id="86"/>
      <w:bookmarkEnd w:id="87"/>
      <w:bookmarkEnd w:id="88"/>
    </w:p>
    <w:p w14:paraId="6D9B819B" w14:textId="09FF1BED" w:rsidR="006851C4" w:rsidRDefault="00CC687D" w:rsidP="00D40FBF">
      <w:pPr>
        <w:spacing w:line="360" w:lineRule="auto"/>
        <w:jc w:val="both"/>
      </w:pPr>
      <w:r>
        <w:t xml:space="preserve">    </w:t>
      </w:r>
      <w:r w:rsidR="006851C4">
        <w:t>Đặc điểm cơ bản của đấu thầu là giao dịch mua bán đặc biệt thường được qui định trước về mặt thời gian, địa điểm, hàng hóa và có qui chế riêng gọi là qui chế đấu thầu.</w:t>
      </w:r>
    </w:p>
    <w:p w14:paraId="01C7FF17" w14:textId="01CB0DB1" w:rsidR="006851C4" w:rsidRDefault="00CC687D" w:rsidP="00D40FBF">
      <w:pPr>
        <w:spacing w:line="360" w:lineRule="auto"/>
        <w:jc w:val="both"/>
      </w:pPr>
      <w:r>
        <w:t xml:space="preserve">    </w:t>
      </w:r>
      <w:r w:rsidR="006851C4">
        <w:t xml:space="preserve">Đấu thầu có nhiều người bán nhưng chỉ có một người mua nên người mua chiếm ưu thế và có lợi hơn. Đối tượng được tổ chức đấu thầu thường là những hàng hóa đảm bảo tiêu chuẩn, có giá trị lớn, công nghệ cao và có thể thay thế. </w:t>
      </w:r>
    </w:p>
    <w:p w14:paraId="7091B87F" w14:textId="0D36E46E" w:rsidR="006851C4" w:rsidRDefault="00CC687D" w:rsidP="00D40FBF">
      <w:pPr>
        <w:spacing w:line="360" w:lineRule="auto"/>
        <w:jc w:val="both"/>
      </w:pPr>
      <w:r>
        <w:lastRenderedPageBreak/>
        <w:t xml:space="preserve">    </w:t>
      </w:r>
      <w:r w:rsidR="006851C4">
        <w:t>Đấu thầu trong mua sắm như vậy đảm bảo sự công bằng, minh bạch và hiệu quả nên được sử dụng khá rộng rãi. Đặc biệt, trong trường hợp người có vốn hay cấp vốn không phải là người mua và người sử dụng thì hình thức đấu thầu đảm bảo được sự minh bạch, quyền và nghĩa vụ của các bên một cách tối ưu nhất.</w:t>
      </w:r>
    </w:p>
    <w:p w14:paraId="215FC140" w14:textId="4DAF2A7B" w:rsidR="006851C4" w:rsidRPr="00CC687D" w:rsidRDefault="006851C4" w:rsidP="00D40FBF">
      <w:pPr>
        <w:pStyle w:val="L4"/>
        <w:jc w:val="both"/>
      </w:pPr>
      <w:bookmarkStart w:id="89" w:name="_Toc79398454"/>
      <w:bookmarkStart w:id="90" w:name="_Toc79398810"/>
      <w:bookmarkStart w:id="91" w:name="_Toc79402026"/>
      <w:bookmarkStart w:id="92" w:name="_Toc79404488"/>
      <w:bookmarkStart w:id="93" w:name="_Toc79404642"/>
      <w:bookmarkStart w:id="94" w:name="_Toc79405290"/>
      <w:bookmarkStart w:id="95" w:name="_Toc79406307"/>
      <w:bookmarkStart w:id="96" w:name="_Toc79406741"/>
      <w:bookmarkStart w:id="97" w:name="_Toc79604856"/>
      <w:r w:rsidRPr="00CC687D">
        <w:t>1.1.3 Ưu, nhược điểm:</w:t>
      </w:r>
      <w:bookmarkEnd w:id="89"/>
      <w:bookmarkEnd w:id="90"/>
      <w:bookmarkEnd w:id="91"/>
      <w:bookmarkEnd w:id="92"/>
      <w:bookmarkEnd w:id="93"/>
      <w:bookmarkEnd w:id="94"/>
      <w:bookmarkEnd w:id="95"/>
      <w:bookmarkEnd w:id="96"/>
      <w:bookmarkEnd w:id="97"/>
    </w:p>
    <w:p w14:paraId="71856806" w14:textId="7CE87BCD" w:rsidR="006851C4" w:rsidRPr="00CC687D" w:rsidRDefault="006851C4" w:rsidP="00D40FBF">
      <w:pPr>
        <w:spacing w:line="360" w:lineRule="auto"/>
        <w:jc w:val="both"/>
        <w:rPr>
          <w:shd w:val="clear" w:color="auto" w:fill="FFFFFF"/>
        </w:rPr>
      </w:pPr>
      <w:r w:rsidRPr="00CC687D">
        <w:rPr>
          <w:shd w:val="clear" w:color="auto" w:fill="FFFFFF"/>
        </w:rPr>
        <w:t>*Ưu điểm:</w:t>
      </w:r>
    </w:p>
    <w:p w14:paraId="25F49BBA" w14:textId="6426C1DF" w:rsidR="006851C4" w:rsidRDefault="00CC687D" w:rsidP="00D40FBF">
      <w:pPr>
        <w:spacing w:line="360" w:lineRule="auto"/>
        <w:jc w:val="both"/>
      </w:pPr>
      <w:r>
        <w:rPr>
          <w:shd w:val="clear" w:color="auto" w:fill="FFFFFF"/>
        </w:rPr>
        <w:t xml:space="preserve">    </w:t>
      </w:r>
      <w:r w:rsidR="006851C4">
        <w:t>Đấu thầu quốc tế là phương thức giao dịch đặc biệt với những qui trình, thể lệ, nguyên tắc cho những người tham dự cạnh tranh chào hàng nên giúp ích cho người mời thầu có điều kiện thuận lợi nhất trong giao dịch.</w:t>
      </w:r>
    </w:p>
    <w:p w14:paraId="3406F7A0" w14:textId="5D152B24" w:rsidR="006851C4" w:rsidRDefault="00CC687D" w:rsidP="00D40FBF">
      <w:pPr>
        <w:spacing w:line="360" w:lineRule="auto"/>
        <w:jc w:val="both"/>
      </w:pPr>
      <w:r>
        <w:t xml:space="preserve">    </w:t>
      </w:r>
      <w:r w:rsidR="006851C4">
        <w:t xml:space="preserve">Bên mời thầu có độ an toàn cao khi giao dịch mua bán bằng hình thức đấu thầu, họ được quyền lựa chọn và tham khảo các chuyên gia tư vấn trong các lĩnh vực liên quan đến mua bán hàng hóa. </w:t>
      </w:r>
    </w:p>
    <w:p w14:paraId="0A5692CA" w14:textId="12186AE8" w:rsidR="006851C4" w:rsidRDefault="00CC687D" w:rsidP="00D40FBF">
      <w:pPr>
        <w:spacing w:line="360" w:lineRule="auto"/>
        <w:jc w:val="both"/>
      </w:pPr>
      <w:r>
        <w:t xml:space="preserve">    </w:t>
      </w:r>
      <w:r w:rsidR="006851C4">
        <w:t>Hơn nữa, ưu điểm của đấu thầu quốc tế còn giúp cho các cơ quan quản lí, cơ quan cấp vốn,... tránh được thất thoát trong mua bán và xây dựng cơ bản.</w:t>
      </w:r>
    </w:p>
    <w:p w14:paraId="364A04CF" w14:textId="52EB6EE5" w:rsidR="006851C4" w:rsidRDefault="00CC687D" w:rsidP="00D40FBF">
      <w:pPr>
        <w:spacing w:line="360" w:lineRule="auto"/>
        <w:jc w:val="both"/>
      </w:pPr>
      <w:r>
        <w:t xml:space="preserve">    </w:t>
      </w:r>
      <w:r w:rsidR="006851C4">
        <w:t>Do đó, đấu thầu quốc tế ngày càng trở nên phổ biến và phát triển mạnh mẽ. Những cuộc đấu thầu minh bạch và công khai luôn được đánh giá cao và giúp cho cả bên hưởng lợi từ các công trình và sản phẩm hàng hóa đó ủng hộ.</w:t>
      </w:r>
    </w:p>
    <w:p w14:paraId="50A7403B" w14:textId="0A35BF2B" w:rsidR="006851C4" w:rsidRPr="00CC687D" w:rsidRDefault="006851C4" w:rsidP="00D40FBF">
      <w:pPr>
        <w:spacing w:line="360" w:lineRule="auto"/>
        <w:jc w:val="both"/>
      </w:pPr>
      <w:r w:rsidRPr="00CC687D">
        <w:t>*Nhược điểm:</w:t>
      </w:r>
    </w:p>
    <w:p w14:paraId="3B57F8C4" w14:textId="164C8A07" w:rsidR="006851C4" w:rsidRDefault="00CC687D" w:rsidP="00D40FBF">
      <w:pPr>
        <w:spacing w:line="360" w:lineRule="auto"/>
        <w:jc w:val="both"/>
      </w:pPr>
      <w:r>
        <w:t xml:space="preserve">    </w:t>
      </w:r>
      <w:r w:rsidR="006851C4">
        <w:t xml:space="preserve">Đấu thầu quốc tế cũng có những hạn chế nhất định. Đặc biệt là chi phí tổ chức và mở thầu khá tốn kém nên thường áp dụng hình thức đấu thầu trong mua bán đối với những hàng hóa, công trình có giá trị cao. </w:t>
      </w:r>
    </w:p>
    <w:p w14:paraId="38EF4F2B" w14:textId="63456554" w:rsidR="006851C4" w:rsidRDefault="00CC687D" w:rsidP="00D40FBF">
      <w:pPr>
        <w:spacing w:line="360" w:lineRule="auto"/>
        <w:jc w:val="both"/>
      </w:pPr>
      <w:r>
        <w:t xml:space="preserve">    </w:t>
      </w:r>
      <w:r w:rsidR="006851C4">
        <w:t>Thậm chí, chi phí của các bên tham dự cũng là những vấn đề được cân nhắc khi tham gia đấu thầu mặc dù hình thức đấu thầu là rất an toàn về tài chính cho họ.</w:t>
      </w:r>
    </w:p>
    <w:p w14:paraId="4FBD07E7" w14:textId="11D00EFD" w:rsidR="006851C4" w:rsidRDefault="00CC687D" w:rsidP="00D40FBF">
      <w:pPr>
        <w:spacing w:line="360" w:lineRule="auto"/>
        <w:jc w:val="both"/>
      </w:pPr>
      <w:r>
        <w:t xml:space="preserve">    </w:t>
      </w:r>
      <w:r w:rsidR="006851C4">
        <w:t xml:space="preserve">Một nhược điểm nữa của hình thức đấu thầu và khó kiểm soát sự thông thầu giữa các nhà thầu và giữa nhà thầu với nhà tham dự thầu. </w:t>
      </w:r>
    </w:p>
    <w:p w14:paraId="603981A4" w14:textId="77777777" w:rsidR="00CC687D" w:rsidRPr="00CC687D" w:rsidRDefault="006851C4" w:rsidP="00D40FBF">
      <w:pPr>
        <w:pStyle w:val="L2"/>
        <w:jc w:val="both"/>
      </w:pPr>
      <w:bookmarkStart w:id="98" w:name="_Toc79398455"/>
      <w:bookmarkStart w:id="99" w:name="_Toc79398811"/>
      <w:bookmarkStart w:id="100" w:name="_Toc79402027"/>
      <w:bookmarkStart w:id="101" w:name="_Toc79404489"/>
      <w:bookmarkStart w:id="102" w:name="_Toc79404643"/>
      <w:bookmarkStart w:id="103" w:name="_Toc79405291"/>
      <w:bookmarkStart w:id="104" w:name="_Toc79406308"/>
      <w:bookmarkStart w:id="105" w:name="_Toc79406742"/>
      <w:bookmarkStart w:id="106" w:name="_Toc79604857"/>
      <w:r w:rsidRPr="00CC687D">
        <w:lastRenderedPageBreak/>
        <w:t>2. Quy trình đấu thầu :</w:t>
      </w:r>
      <w:bookmarkEnd w:id="98"/>
      <w:bookmarkEnd w:id="99"/>
      <w:bookmarkEnd w:id="100"/>
      <w:bookmarkEnd w:id="101"/>
      <w:bookmarkEnd w:id="102"/>
      <w:bookmarkEnd w:id="103"/>
      <w:bookmarkEnd w:id="104"/>
      <w:bookmarkEnd w:id="105"/>
      <w:bookmarkEnd w:id="106"/>
      <w:r w:rsidRPr="00CC687D">
        <w:t xml:space="preserve"> </w:t>
      </w:r>
    </w:p>
    <w:p w14:paraId="538F351A" w14:textId="1BD4FC91" w:rsidR="006851C4" w:rsidRPr="00CC687D" w:rsidRDefault="00CC687D" w:rsidP="00D40FBF">
      <w:pPr>
        <w:spacing w:line="360" w:lineRule="auto"/>
        <w:jc w:val="both"/>
        <w:rPr>
          <w:rFonts w:eastAsia="SimSun"/>
          <w:b/>
          <w:bCs/>
        </w:rPr>
      </w:pPr>
      <w:r>
        <w:rPr>
          <w:b/>
          <w:bCs/>
          <w:color w:val="000000"/>
        </w:rPr>
        <w:t xml:space="preserve">    </w:t>
      </w:r>
      <w:r w:rsidR="006851C4" w:rsidRPr="00CC687D">
        <w:rPr>
          <w:color w:val="000000"/>
        </w:rPr>
        <w:t>Thông thường hầu hết các quy định của</w:t>
      </w:r>
      <w:r w:rsidR="006851C4" w:rsidRPr="00CC687D">
        <w:rPr>
          <w:b/>
          <w:bCs/>
          <w:color w:val="000000"/>
        </w:rPr>
        <w:t xml:space="preserve"> </w:t>
      </w:r>
      <w:r w:rsidR="006851C4">
        <w:rPr>
          <w:color w:val="000000"/>
        </w:rPr>
        <w:t xml:space="preserve">quốc tế cũng như luật hiện hành của Việt Nam về đấu thầu quốc tế quy trình đấu thầu phải thông qua các thủ tục sau : mời thầu, sơ tuyển, nộp hồ sơ dự thầu, mở thầu, xét thầu ( Kiểm tra, đánh giá và so sánh các hồ sơ dự thầu), công bố trúng thầu, trao hợp đồng thầu, khiếu nại và xử lý vi phạm trong đấu thầu. Cụ thể như sau : </w:t>
      </w:r>
    </w:p>
    <w:p w14:paraId="3760A37C" w14:textId="77777777" w:rsidR="001B0308" w:rsidRDefault="006851C4" w:rsidP="00D40FBF">
      <w:pPr>
        <w:pStyle w:val="L3"/>
        <w:jc w:val="both"/>
      </w:pPr>
      <w:bookmarkStart w:id="107" w:name="_Toc79398456"/>
      <w:bookmarkStart w:id="108" w:name="_Toc79398812"/>
      <w:bookmarkStart w:id="109" w:name="_Toc79402028"/>
      <w:bookmarkStart w:id="110" w:name="_Toc79404490"/>
      <w:bookmarkStart w:id="111" w:name="_Toc79404644"/>
      <w:bookmarkStart w:id="112" w:name="_Toc79405292"/>
      <w:bookmarkStart w:id="113" w:name="_Toc79406309"/>
      <w:bookmarkStart w:id="114" w:name="_Toc79406743"/>
      <w:bookmarkStart w:id="115" w:name="_Toc79604858"/>
      <w:r w:rsidRPr="00CC687D">
        <w:t>2.1 Mời thầu và Sơ tuyển :</w:t>
      </w:r>
      <w:bookmarkEnd w:id="107"/>
      <w:bookmarkEnd w:id="108"/>
      <w:bookmarkEnd w:id="109"/>
      <w:bookmarkEnd w:id="110"/>
      <w:bookmarkEnd w:id="111"/>
      <w:bookmarkEnd w:id="112"/>
      <w:bookmarkEnd w:id="113"/>
      <w:bookmarkEnd w:id="114"/>
      <w:bookmarkEnd w:id="115"/>
      <w:r>
        <w:t xml:space="preserve">  </w:t>
      </w:r>
    </w:p>
    <w:p w14:paraId="4CA5C75D" w14:textId="4F4FFF35" w:rsidR="006851C4" w:rsidRPr="001B0308" w:rsidRDefault="001B0308" w:rsidP="00D40FBF">
      <w:pPr>
        <w:spacing w:line="360" w:lineRule="auto"/>
        <w:jc w:val="both"/>
        <w:rPr>
          <w:color w:val="000000"/>
        </w:rPr>
      </w:pPr>
      <w:r>
        <w:rPr>
          <w:color w:val="000000"/>
        </w:rPr>
        <w:t xml:space="preserve">    </w:t>
      </w:r>
      <w:r w:rsidR="006851C4">
        <w:rPr>
          <w:color w:val="000000"/>
        </w:rPr>
        <w:t xml:space="preserve">Đây là khâu quan trọng và không thể thiếu trong quy trình đấu thầu. Thông thường, bên mời thầu chỉ mời sơ tuyển với gói thầu có giá trị lớn và có yêu cầu về kỹ thuật hoặc công nghệ phức tạp. Còn đối với gói thầu tính phức tạp không cao, có thể tổ chức mời thầu luôn không qua sơ tuyển. </w:t>
      </w:r>
    </w:p>
    <w:p w14:paraId="7A6DBCE9" w14:textId="5A9CF3E4" w:rsidR="006851C4" w:rsidRDefault="006851C4" w:rsidP="00D40FBF">
      <w:pPr>
        <w:spacing w:line="360" w:lineRule="auto"/>
        <w:jc w:val="both"/>
      </w:pPr>
      <w:r>
        <w:rPr>
          <w:color w:val="000000"/>
        </w:rPr>
        <w:t>-</w:t>
      </w:r>
      <w:r w:rsidR="00331317">
        <w:rPr>
          <w:color w:val="000000"/>
        </w:rPr>
        <w:t xml:space="preserve"> </w:t>
      </w:r>
      <w:r>
        <w:rPr>
          <w:color w:val="000000"/>
        </w:rPr>
        <w:t>Thông báo mời thầu thường bao gồm các nội dung sau : Tên, địa chỉ bên mời thầu; Đặc trưng và khối lượng, địa điểm giao hàng, đặc trưng và địa điểm của công trình xây lắp được triển khai hoặc đặc trưng của dịch vụ và địa điểm nó được cung cấp; Thời hạn mong muốn, yêu cầu giao hàng hoặc thời hạn hoàn tất công trình xây dựng hoặc thời hạn thực hiện điều khoản dịch vụ</w:t>
      </w:r>
      <w:r w:rsidR="001B0308">
        <w:rPr>
          <w:color w:val="000000"/>
        </w:rPr>
        <w:t>.</w:t>
      </w:r>
      <w:r>
        <w:rPr>
          <w:color w:val="000000"/>
        </w:rPr>
        <w:t xml:space="preserve"> </w:t>
      </w:r>
    </w:p>
    <w:p w14:paraId="02066068" w14:textId="52455BA0" w:rsidR="006851C4" w:rsidRDefault="006851C4" w:rsidP="00D40FBF">
      <w:pPr>
        <w:spacing w:line="360" w:lineRule="auto"/>
        <w:jc w:val="both"/>
      </w:pPr>
      <w:r>
        <w:rPr>
          <w:color w:val="000000"/>
        </w:rPr>
        <w:t>-</w:t>
      </w:r>
      <w:r w:rsidR="00331317">
        <w:rPr>
          <w:color w:val="000000"/>
        </w:rPr>
        <w:t xml:space="preserve"> </w:t>
      </w:r>
      <w:r>
        <w:rPr>
          <w:color w:val="000000"/>
        </w:rPr>
        <w:t>Thông báo mời sơ tuyển phải bao hàm tối thiểu các thông tin : Tên, địa chỉ bên mời sơ tuyển; Bản thông báo không được điều chỉnh sau đó về điều kiện tham gia của nhà thầu xem xét theo quốc tịch hoặc khẳng định rằng chỉ giới hạn xem xét trên cơ sở quốc tịch; Các cách thức và địa điểm nhận hồ sơ dự sơ tuyển; Giá tiền mua hồ sơ dự sơ tuyển thầu trả cho bên mời thầu</w:t>
      </w:r>
      <w:r w:rsidR="001B0308">
        <w:rPr>
          <w:color w:val="000000"/>
        </w:rPr>
        <w:t>.</w:t>
      </w:r>
    </w:p>
    <w:p w14:paraId="2953D93E" w14:textId="77777777" w:rsidR="001B0308" w:rsidRDefault="006851C4" w:rsidP="00D40FBF">
      <w:pPr>
        <w:pStyle w:val="L3"/>
        <w:jc w:val="both"/>
      </w:pPr>
      <w:bookmarkStart w:id="116" w:name="_Toc79398457"/>
      <w:bookmarkStart w:id="117" w:name="_Toc79398813"/>
      <w:bookmarkStart w:id="118" w:name="_Toc79402029"/>
      <w:bookmarkStart w:id="119" w:name="_Toc79404491"/>
      <w:bookmarkStart w:id="120" w:name="_Toc79404645"/>
      <w:bookmarkStart w:id="121" w:name="_Toc79405293"/>
      <w:bookmarkStart w:id="122" w:name="_Toc79406310"/>
      <w:bookmarkStart w:id="123" w:name="_Toc79406744"/>
      <w:bookmarkStart w:id="124" w:name="_Toc79604859"/>
      <w:r w:rsidRPr="001B0308">
        <w:t>2.2 Phát hành hồ sơ mời thầu.</w:t>
      </w:r>
      <w:bookmarkEnd w:id="116"/>
      <w:bookmarkEnd w:id="117"/>
      <w:bookmarkEnd w:id="118"/>
      <w:bookmarkEnd w:id="119"/>
      <w:bookmarkEnd w:id="120"/>
      <w:bookmarkEnd w:id="121"/>
      <w:bookmarkEnd w:id="122"/>
      <w:bookmarkEnd w:id="123"/>
      <w:bookmarkEnd w:id="124"/>
      <w:r>
        <w:t xml:space="preserve"> </w:t>
      </w:r>
    </w:p>
    <w:p w14:paraId="15731F5E" w14:textId="539FAEAB" w:rsidR="006851C4" w:rsidRDefault="001B0308" w:rsidP="00D40FBF">
      <w:pPr>
        <w:spacing w:line="360" w:lineRule="auto"/>
        <w:jc w:val="both"/>
      </w:pPr>
      <w:r>
        <w:rPr>
          <w:color w:val="000000"/>
        </w:rPr>
        <w:t xml:space="preserve">    </w:t>
      </w:r>
      <w:r w:rsidR="006851C4">
        <w:rPr>
          <w:color w:val="000000"/>
        </w:rPr>
        <w:t>Đây là thủ tục được tiến hành ngay sau khi đã hoàn thành thủ tục mời thầu</w:t>
      </w:r>
      <w:r>
        <w:rPr>
          <w:color w:val="000000"/>
        </w:rPr>
        <w:t xml:space="preserve"> </w:t>
      </w:r>
      <w:r w:rsidR="006851C4">
        <w:rPr>
          <w:color w:val="000000"/>
        </w:rPr>
        <w:t xml:space="preserve">hoặc/và mời sơ tuyển Bên mời thầu sẽ tiến hành phát hành hồ sơ mời thầu đã được cấp có thẩm quyền phê duyệt. </w:t>
      </w:r>
    </w:p>
    <w:p w14:paraId="63892CF8" w14:textId="47B45BD8" w:rsidR="006851C4" w:rsidRDefault="001B0308" w:rsidP="00D40FBF">
      <w:pPr>
        <w:spacing w:line="360" w:lineRule="auto"/>
        <w:jc w:val="both"/>
      </w:pPr>
      <w:r>
        <w:rPr>
          <w:color w:val="000000"/>
        </w:rPr>
        <w:t xml:space="preserve">    </w:t>
      </w:r>
      <w:r w:rsidR="006851C4">
        <w:rPr>
          <w:color w:val="000000"/>
        </w:rPr>
        <w:t xml:space="preserve">Bên mời thầu phải cung cấp cho nhà thầu hồ sơ mời thầu phù hợp với các trình tự và yêu cầu quy định trong thông báo mời thầu. Nếu như quá trình sơ tuyển đã được </w:t>
      </w:r>
      <w:r w:rsidR="006851C4">
        <w:rPr>
          <w:color w:val="000000"/>
        </w:rPr>
        <w:lastRenderedPageBreak/>
        <w:t xml:space="preserve">thực hiện, bên mời thầu phải cấp một bộ hồ sơ mời thầu cho mỗi nhà thầu đã qua sơ tuyển và nhà thầu trả tiền mua các tài liệu đó, nếu có. </w:t>
      </w:r>
    </w:p>
    <w:p w14:paraId="208F0B06" w14:textId="77777777" w:rsidR="006851C4" w:rsidRDefault="006851C4" w:rsidP="00D40FBF">
      <w:pPr>
        <w:spacing w:line="360" w:lineRule="auto"/>
        <w:jc w:val="both"/>
      </w:pPr>
      <w:r>
        <w:rPr>
          <w:color w:val="000000"/>
        </w:rPr>
        <w:t xml:space="preserve">Tiền bán hồ sơ mời thầu chỉ phả ánh chi phí in ấn và phát hành cho nhà thầu. </w:t>
      </w:r>
    </w:p>
    <w:p w14:paraId="40974B39" w14:textId="77777777" w:rsidR="001B0308" w:rsidRDefault="006851C4" w:rsidP="00D40FBF">
      <w:pPr>
        <w:pStyle w:val="L3"/>
        <w:jc w:val="both"/>
      </w:pPr>
      <w:bookmarkStart w:id="125" w:name="_Toc79398458"/>
      <w:bookmarkStart w:id="126" w:name="_Toc79398814"/>
      <w:bookmarkStart w:id="127" w:name="_Toc79402030"/>
      <w:bookmarkStart w:id="128" w:name="_Toc79404492"/>
      <w:bookmarkStart w:id="129" w:name="_Toc79404646"/>
      <w:bookmarkStart w:id="130" w:name="_Toc79405294"/>
      <w:bookmarkStart w:id="131" w:name="_Toc79406311"/>
      <w:bookmarkStart w:id="132" w:name="_Toc79406745"/>
      <w:bookmarkStart w:id="133" w:name="_Toc79604860"/>
      <w:r w:rsidRPr="001B0308">
        <w:t>2.3 Nộp hồ sơ dự thầu :</w:t>
      </w:r>
      <w:bookmarkEnd w:id="125"/>
      <w:bookmarkEnd w:id="126"/>
      <w:bookmarkEnd w:id="127"/>
      <w:bookmarkEnd w:id="128"/>
      <w:bookmarkEnd w:id="129"/>
      <w:bookmarkEnd w:id="130"/>
      <w:bookmarkEnd w:id="131"/>
      <w:bookmarkEnd w:id="132"/>
      <w:bookmarkEnd w:id="133"/>
      <w:r>
        <w:t xml:space="preserve"> </w:t>
      </w:r>
    </w:p>
    <w:p w14:paraId="58152A58" w14:textId="2F4F676B" w:rsidR="006851C4" w:rsidRPr="001B0308" w:rsidRDefault="001B0308" w:rsidP="00D40FBF">
      <w:pPr>
        <w:spacing w:line="360" w:lineRule="auto"/>
        <w:jc w:val="both"/>
        <w:rPr>
          <w:rFonts w:ascii="Calibri" w:hAnsi="Calibri"/>
        </w:rPr>
      </w:pPr>
      <w:r>
        <w:rPr>
          <w:color w:val="000000"/>
        </w:rPr>
        <w:t xml:space="preserve">    T</w:t>
      </w:r>
      <w:r w:rsidR="006851C4">
        <w:rPr>
          <w:color w:val="000000"/>
        </w:rPr>
        <w:t xml:space="preserve">hông thường các quy định của pháp luật thường tập trung vào hai nội dung trong việc nộp hồ sơ mời thầu. Đó là thời hạn có hiệu lực của hồ sơ dự thầu và việc điều chỉnh và rút lại hồ sơ dự thầu. </w:t>
      </w:r>
    </w:p>
    <w:p w14:paraId="3F065147" w14:textId="42A11086" w:rsidR="006851C4" w:rsidRDefault="001B0308" w:rsidP="00D40FBF">
      <w:pPr>
        <w:spacing w:line="360" w:lineRule="auto"/>
        <w:jc w:val="both"/>
      </w:pPr>
      <w:r>
        <w:rPr>
          <w:color w:val="000000"/>
        </w:rPr>
        <w:t xml:space="preserve">    </w:t>
      </w:r>
      <w:r w:rsidR="006851C4">
        <w:rPr>
          <w:color w:val="000000"/>
        </w:rPr>
        <w:t xml:space="preserve">Đối với Thời hạn có hiệu lực của hồ sơ dự thầu, hầu hết các quy định về quy trình thầu của Việt Nam cũng như quốc tế đều quy định hồ sơ dự thầu phải có thời hạn quy định trong hồ sơ mời thầu; Còn việc Điều chỉnh và rút lại hồ sơ dự thầu thường được gắn với trách nhiệm bảo lãnh. Bên mời thầu có thể yêu cầu các nhà thầu để kéo dài thêm thời hạn. Nhà thầu có thể từ chối và được nhận lại bảo lãnh dự thầu và hiêu lực của hồ sơ dự thầu của họ sẽ chấm dứt tại thời điểm hết hạn. Nếu nhà thầu đồng ý gia hạn đồng thời phải gia hạn bảo lãnh dự thầu. </w:t>
      </w:r>
    </w:p>
    <w:p w14:paraId="499A9EC4" w14:textId="77777777" w:rsidR="001B0308" w:rsidRDefault="006851C4" w:rsidP="00D40FBF">
      <w:pPr>
        <w:pStyle w:val="L3"/>
        <w:jc w:val="both"/>
      </w:pPr>
      <w:bookmarkStart w:id="134" w:name="_Toc79398459"/>
      <w:bookmarkStart w:id="135" w:name="_Toc79398815"/>
      <w:bookmarkStart w:id="136" w:name="_Toc79402031"/>
      <w:bookmarkStart w:id="137" w:name="_Toc79404493"/>
      <w:bookmarkStart w:id="138" w:name="_Toc79404647"/>
      <w:bookmarkStart w:id="139" w:name="_Toc79405295"/>
      <w:bookmarkStart w:id="140" w:name="_Toc79406312"/>
      <w:bookmarkStart w:id="141" w:name="_Toc79406746"/>
      <w:bookmarkStart w:id="142" w:name="_Toc79604861"/>
      <w:r w:rsidRPr="001B0308">
        <w:t>2.4 Mở thầu :</w:t>
      </w:r>
      <w:bookmarkEnd w:id="134"/>
      <w:bookmarkEnd w:id="135"/>
      <w:bookmarkEnd w:id="136"/>
      <w:bookmarkEnd w:id="137"/>
      <w:bookmarkEnd w:id="138"/>
      <w:bookmarkEnd w:id="139"/>
      <w:bookmarkEnd w:id="140"/>
      <w:bookmarkEnd w:id="141"/>
      <w:bookmarkEnd w:id="142"/>
      <w:r>
        <w:t xml:space="preserve"> </w:t>
      </w:r>
    </w:p>
    <w:p w14:paraId="1CE64D99" w14:textId="5CCC5DCE" w:rsidR="006851C4" w:rsidRPr="001B0308" w:rsidRDefault="001B0308" w:rsidP="00D40FBF">
      <w:pPr>
        <w:spacing w:line="360" w:lineRule="auto"/>
        <w:jc w:val="both"/>
        <w:rPr>
          <w:color w:val="000000"/>
        </w:rPr>
      </w:pPr>
      <w:r>
        <w:rPr>
          <w:color w:val="000000"/>
        </w:rPr>
        <w:t xml:space="preserve">    T</w:t>
      </w:r>
      <w:r w:rsidR="006851C4">
        <w:rPr>
          <w:color w:val="000000"/>
        </w:rPr>
        <w:t xml:space="preserve">hủ tục mở thầu là thủ tục mang tính hình thức nhưng lại được quy định rất chặt chẽ vì đây là thủ tục thể hiện tính công bằng và minh bạch của quá trình đấu thầu. Hồ sơ dự thầu sẽ được mở tại thời điểm quy định trong hồ sơ mời thầu, đó chính là thời hạn cuối cùng để nộp thầu hoặc thời hạn cuối cùng quy định kéo dài thời hạn cuối cùng nộp thầu, tại địa điểm và phù hợp với các thủ tục đã quy định trong hồ sơ mời thầu. </w:t>
      </w:r>
    </w:p>
    <w:p w14:paraId="24450213" w14:textId="77777777" w:rsidR="001B0308" w:rsidRDefault="006851C4" w:rsidP="00D40FBF">
      <w:pPr>
        <w:pStyle w:val="L3"/>
        <w:jc w:val="both"/>
      </w:pPr>
      <w:bookmarkStart w:id="143" w:name="_Toc79398460"/>
      <w:bookmarkStart w:id="144" w:name="_Toc79398816"/>
      <w:bookmarkStart w:id="145" w:name="_Toc79402032"/>
      <w:bookmarkStart w:id="146" w:name="_Toc79404494"/>
      <w:bookmarkStart w:id="147" w:name="_Toc79404648"/>
      <w:bookmarkStart w:id="148" w:name="_Toc79405296"/>
      <w:bookmarkStart w:id="149" w:name="_Toc79406313"/>
      <w:bookmarkStart w:id="150" w:name="_Toc79406747"/>
      <w:bookmarkStart w:id="151" w:name="_Toc79604862"/>
      <w:r w:rsidRPr="001B0308">
        <w:t>2.5 Kiểm tra, đánh giá và so sánh các hồ sơ dự thầu</w:t>
      </w:r>
      <w:r w:rsidR="001B0308">
        <w:t>:</w:t>
      </w:r>
      <w:bookmarkEnd w:id="143"/>
      <w:bookmarkEnd w:id="144"/>
      <w:bookmarkEnd w:id="145"/>
      <w:bookmarkEnd w:id="146"/>
      <w:bookmarkEnd w:id="147"/>
      <w:bookmarkEnd w:id="148"/>
      <w:bookmarkEnd w:id="149"/>
      <w:bookmarkEnd w:id="150"/>
      <w:bookmarkEnd w:id="151"/>
      <w:r w:rsidR="001B0308">
        <w:t xml:space="preserve"> </w:t>
      </w:r>
    </w:p>
    <w:p w14:paraId="6D440F97" w14:textId="3F025F2E" w:rsidR="006851C4" w:rsidRDefault="001B0308" w:rsidP="00D40FBF">
      <w:pPr>
        <w:spacing w:line="360" w:lineRule="auto"/>
        <w:jc w:val="both"/>
      </w:pPr>
      <w:r>
        <w:rPr>
          <w:color w:val="000000"/>
        </w:rPr>
        <w:t xml:space="preserve">    </w:t>
      </w:r>
      <w:r w:rsidR="006851C4">
        <w:rPr>
          <w:color w:val="000000"/>
        </w:rPr>
        <w:t>Thủ tục này</w:t>
      </w:r>
      <w:r>
        <w:t xml:space="preserve"> </w:t>
      </w:r>
      <w:r w:rsidR="006851C4">
        <w:rPr>
          <w:color w:val="000000"/>
        </w:rPr>
        <w:t>còn được gọi là thủ tục xét thầu và đây là một khâu vô cùng quan trọng thể hiện đầy đủ toàn bộ các nguyên tắc của đấu thầu quốc tế và thường được coi</w:t>
      </w:r>
      <w:r>
        <w:rPr>
          <w:color w:val="000000"/>
        </w:rPr>
        <w:t xml:space="preserve"> </w:t>
      </w:r>
      <w:r w:rsidR="006851C4">
        <w:rPr>
          <w:color w:val="000000"/>
        </w:rPr>
        <w:t>là khá nhạy cảm vì thường xảy ra các vi phạm và sai sót.</w:t>
      </w:r>
    </w:p>
    <w:p w14:paraId="7A134482" w14:textId="25566A2E" w:rsidR="006851C4" w:rsidRDefault="001B0308" w:rsidP="00D40FBF">
      <w:pPr>
        <w:spacing w:line="360" w:lineRule="auto"/>
        <w:jc w:val="both"/>
      </w:pPr>
      <w:r>
        <w:rPr>
          <w:color w:val="000000"/>
        </w:rPr>
        <w:lastRenderedPageBreak/>
        <w:t xml:space="preserve">    </w:t>
      </w:r>
      <w:r w:rsidR="006851C4">
        <w:rPr>
          <w:color w:val="000000"/>
        </w:rPr>
        <w:t>Bên mời thầu có thể yêu cầu các nhà thầu làm rõ về các hồ sơ dự thầu</w:t>
      </w:r>
      <w:r>
        <w:t xml:space="preserve"> </w:t>
      </w:r>
      <w:r w:rsidR="006851C4">
        <w:rPr>
          <w:color w:val="000000"/>
        </w:rPr>
        <w:t>của họ để giúp cho việc đánh giá, xem xét và so sánh giữa các hồ sơ dự thầu.</w:t>
      </w:r>
    </w:p>
    <w:p w14:paraId="797529E0" w14:textId="77777777" w:rsidR="001B0308" w:rsidRDefault="006851C4" w:rsidP="00D40FBF">
      <w:pPr>
        <w:pStyle w:val="L3"/>
        <w:jc w:val="both"/>
      </w:pPr>
      <w:bookmarkStart w:id="152" w:name="_Toc79398461"/>
      <w:bookmarkStart w:id="153" w:name="_Toc79398817"/>
      <w:bookmarkStart w:id="154" w:name="_Toc79402033"/>
      <w:bookmarkStart w:id="155" w:name="_Toc79404495"/>
      <w:bookmarkStart w:id="156" w:name="_Toc79404649"/>
      <w:bookmarkStart w:id="157" w:name="_Toc79405297"/>
      <w:bookmarkStart w:id="158" w:name="_Toc79406314"/>
      <w:bookmarkStart w:id="159" w:name="_Toc79406748"/>
      <w:bookmarkStart w:id="160" w:name="_Toc79604863"/>
      <w:r w:rsidRPr="001B0308">
        <w:t>2.6 Công bố trúng thầu và có hiệu lực hợp đồng đấu thầu</w:t>
      </w:r>
      <w:r w:rsidR="001B0308" w:rsidRPr="001B0308">
        <w:t>:</w:t>
      </w:r>
      <w:bookmarkEnd w:id="152"/>
      <w:bookmarkEnd w:id="153"/>
      <w:bookmarkEnd w:id="154"/>
      <w:bookmarkEnd w:id="155"/>
      <w:bookmarkEnd w:id="156"/>
      <w:bookmarkEnd w:id="157"/>
      <w:bookmarkEnd w:id="158"/>
      <w:bookmarkEnd w:id="159"/>
      <w:bookmarkEnd w:id="160"/>
    </w:p>
    <w:p w14:paraId="15300FEB" w14:textId="58F15B93" w:rsidR="006851C4" w:rsidRPr="001B0308" w:rsidRDefault="001B0308" w:rsidP="00D40FBF">
      <w:pPr>
        <w:spacing w:line="360" w:lineRule="auto"/>
        <w:jc w:val="both"/>
        <w:rPr>
          <w:color w:val="000000"/>
        </w:rPr>
      </w:pPr>
      <w:r>
        <w:rPr>
          <w:color w:val="000000"/>
        </w:rPr>
        <w:t xml:space="preserve">    </w:t>
      </w:r>
      <w:r w:rsidRPr="001B0308">
        <w:rPr>
          <w:color w:val="000000"/>
        </w:rPr>
        <w:t>Đ</w:t>
      </w:r>
      <w:r w:rsidR="006851C4" w:rsidRPr="001B0308">
        <w:rPr>
          <w:color w:val="000000"/>
        </w:rPr>
        <w:t>ây là</w:t>
      </w:r>
      <w:r w:rsidRPr="001B0308">
        <w:t xml:space="preserve"> </w:t>
      </w:r>
      <w:r w:rsidR="006851C4" w:rsidRPr="001B0308">
        <w:rPr>
          <w:color w:val="000000"/>
        </w:rPr>
        <w:t>thủ tục mang tính hình thức nhưng bắt buộc trong tất cả các quy định quốc tế.</w:t>
      </w:r>
      <w:r w:rsidRPr="001B0308">
        <w:rPr>
          <w:color w:val="000000"/>
        </w:rPr>
        <w:t xml:space="preserve"> </w:t>
      </w:r>
      <w:r w:rsidR="006851C4" w:rsidRPr="001B0308">
        <w:rPr>
          <w:color w:val="000000"/>
        </w:rPr>
        <w:t>Hồ sơ dự thầu được xác nhận là trúng thầu sẽ được công nhận và thông</w:t>
      </w:r>
      <w:r w:rsidRPr="001B0308">
        <w:rPr>
          <w:color w:val="000000"/>
        </w:rPr>
        <w:t xml:space="preserve"> </w:t>
      </w:r>
      <w:r w:rsidR="006851C4" w:rsidRPr="001B0308">
        <w:rPr>
          <w:color w:val="000000"/>
        </w:rPr>
        <w:t>báo công bố trúng thầu sẽ gửi ngay cho nhà thầu trúng thầu.</w:t>
      </w:r>
    </w:p>
    <w:p w14:paraId="66AA44CE" w14:textId="5009CD54" w:rsidR="006851C4" w:rsidRPr="002576C5" w:rsidRDefault="006851C4" w:rsidP="00D40FBF">
      <w:pPr>
        <w:pStyle w:val="L3"/>
        <w:jc w:val="both"/>
      </w:pPr>
      <w:bookmarkStart w:id="161" w:name="_Toc79398462"/>
      <w:bookmarkStart w:id="162" w:name="_Toc79398818"/>
      <w:bookmarkStart w:id="163" w:name="_Toc79402034"/>
      <w:bookmarkStart w:id="164" w:name="_Toc79404496"/>
      <w:bookmarkStart w:id="165" w:name="_Toc79404650"/>
      <w:bookmarkStart w:id="166" w:name="_Toc79405298"/>
      <w:bookmarkStart w:id="167" w:name="_Toc79406315"/>
      <w:bookmarkStart w:id="168" w:name="_Toc79406749"/>
      <w:bookmarkStart w:id="169" w:name="_Toc79604864"/>
      <w:r w:rsidRPr="002576C5">
        <w:t>2</w:t>
      </w:r>
      <w:r w:rsidR="002576C5">
        <w:t>.7.</w:t>
      </w:r>
      <w:r w:rsidRPr="002576C5">
        <w:t xml:space="preserve"> Khiếu nại, xử lý vi phạm và các chế tài trong đấu thầu quốc tế:</w:t>
      </w:r>
      <w:bookmarkEnd w:id="161"/>
      <w:bookmarkEnd w:id="162"/>
      <w:bookmarkEnd w:id="163"/>
      <w:bookmarkEnd w:id="164"/>
      <w:bookmarkEnd w:id="165"/>
      <w:bookmarkEnd w:id="166"/>
      <w:bookmarkEnd w:id="167"/>
      <w:bookmarkEnd w:id="168"/>
      <w:bookmarkEnd w:id="169"/>
      <w:r w:rsidRPr="002576C5">
        <w:t xml:space="preserve"> </w:t>
      </w:r>
    </w:p>
    <w:p w14:paraId="2D1E7BD0" w14:textId="37782E2E" w:rsidR="006851C4" w:rsidRDefault="002576C5" w:rsidP="0014030C">
      <w:pPr>
        <w:spacing w:line="360" w:lineRule="auto"/>
        <w:jc w:val="both"/>
      </w:pPr>
      <w:r>
        <w:rPr>
          <w:color w:val="000000"/>
        </w:rPr>
        <w:t xml:space="preserve">    </w:t>
      </w:r>
      <w:r w:rsidR="006851C4">
        <w:rPr>
          <w:color w:val="000000"/>
        </w:rPr>
        <w:t>Khiếu nại trong đấu thầu là quyền dành cho nhà thầu và quyền này thường bị hạn chế không được khiếu nại đối với việc lựa chọn phương thức đấu thầu của Bên mời thầu; trình tự thực hiện; sự hạn chế tham gia trên cơ sở quốc tịch quyết định của bên mời thầu loại bỏ các hồ sơ dự thầu, đề xuất, chào hàng cạnh tranh; từ chối của bên mời thầu về các mối quan tâm đến quá trình đấu thầu; những điều không liên quan đến nội dung hồ sơ mời thầu.</w:t>
      </w:r>
    </w:p>
    <w:p w14:paraId="0580A066" w14:textId="01AAD6D6" w:rsidR="006851C4" w:rsidRDefault="002576C5" w:rsidP="0014030C">
      <w:pPr>
        <w:spacing w:line="360" w:lineRule="auto"/>
        <w:jc w:val="both"/>
        <w:rPr>
          <w:color w:val="000000"/>
        </w:rPr>
      </w:pPr>
      <w:r>
        <w:rPr>
          <w:color w:val="000000"/>
        </w:rPr>
        <w:t xml:space="preserve">    </w:t>
      </w:r>
      <w:r w:rsidR="006851C4">
        <w:rPr>
          <w:color w:val="000000"/>
        </w:rPr>
        <w:t>Xử lý vi phạm trong đấu thầu quốc tế có thể áp dụng các hình thức cảnh cáo, phạt tiền hoặc cấm tham gia hoạt động đấu thầu hoặc nếu các hành vi vi phạm cấu thành tội phạm sẽ xử lý theo luật hình sự</w:t>
      </w:r>
    </w:p>
    <w:p w14:paraId="3296279F" w14:textId="14A02F1E" w:rsidR="006851C4" w:rsidRPr="002576C5" w:rsidRDefault="006851C4" w:rsidP="00D40FBF">
      <w:pPr>
        <w:pStyle w:val="L2"/>
        <w:jc w:val="both"/>
        <w:rPr>
          <w:rFonts w:ascii="Calibri" w:hAnsi="Calibri"/>
        </w:rPr>
      </w:pPr>
      <w:bookmarkStart w:id="170" w:name="_Toc79398463"/>
      <w:bookmarkStart w:id="171" w:name="_Toc79398819"/>
      <w:bookmarkStart w:id="172" w:name="_Toc79402035"/>
      <w:bookmarkStart w:id="173" w:name="_Toc79404497"/>
      <w:bookmarkStart w:id="174" w:name="_Toc79404651"/>
      <w:bookmarkStart w:id="175" w:name="_Toc79405299"/>
      <w:bookmarkStart w:id="176" w:name="_Toc79406316"/>
      <w:bookmarkStart w:id="177" w:name="_Toc79406750"/>
      <w:bookmarkStart w:id="178" w:name="_Toc79604865"/>
      <w:r w:rsidRPr="002576C5">
        <w:t>3. Cơ sở pháp lý Việt Nam:</w:t>
      </w:r>
      <w:bookmarkEnd w:id="170"/>
      <w:bookmarkEnd w:id="171"/>
      <w:bookmarkEnd w:id="172"/>
      <w:bookmarkEnd w:id="173"/>
      <w:bookmarkEnd w:id="174"/>
      <w:bookmarkEnd w:id="175"/>
      <w:bookmarkEnd w:id="176"/>
      <w:bookmarkEnd w:id="177"/>
      <w:bookmarkEnd w:id="178"/>
    </w:p>
    <w:p w14:paraId="12EE937A" w14:textId="401FEEF0" w:rsidR="006851C4" w:rsidRPr="002576C5" w:rsidRDefault="006851C4" w:rsidP="00D40FBF">
      <w:pPr>
        <w:jc w:val="both"/>
      </w:pPr>
      <w:r>
        <w:rPr>
          <w:color w:val="000000"/>
        </w:rPr>
        <w:t xml:space="preserve">    Hệ thống các văn bản đang có hiệu lực thi hành điều chỉnh quan hệ pháp luật đấu thầu quốc tế hiện nay ở Việt nam bao gồm : </w:t>
      </w:r>
    </w:p>
    <w:p w14:paraId="659C6844" w14:textId="7C98A685" w:rsidR="006851C4"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Luật Thương mại về đấu thầu hàng hoá có 1 chương gồm 22 điều (từ điều 214 đến 232)-Số 36/2005/QH11 -ngày 14/6/2005- do Quốc Hội ban hành</w:t>
      </w:r>
    </w:p>
    <w:p w14:paraId="3C58D457" w14:textId="702FC51A" w:rsidR="006851C4"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Luật Xây dựng về đấu thầu xây lắp có 1 chương gồm 12 điều ngày ban hành 10/12/2003 có hiệu lực 1/7/2004 do Quốc hội ban hành</w:t>
      </w:r>
    </w:p>
    <w:p w14:paraId="36D6ED11" w14:textId="3BE23CCE" w:rsidR="006851C4" w:rsidRDefault="002576C5" w:rsidP="00D40FBF">
      <w:pPr>
        <w:jc w:val="both"/>
        <w:rPr>
          <w:rFonts w:ascii="Calibri" w:hAnsi="Calibri"/>
        </w:rPr>
      </w:pPr>
      <w:r>
        <w:rPr>
          <w:color w:val="000000"/>
        </w:rPr>
        <w:t xml:space="preserve">   </w:t>
      </w:r>
      <w:r w:rsidR="006851C4">
        <w:rPr>
          <w:color w:val="000000"/>
        </w:rPr>
        <w:t xml:space="preserve">- Luật Đấu thầu 2005 -ngày ban hành 2005- do Quốc hội ban hành </w:t>
      </w:r>
    </w:p>
    <w:p w14:paraId="6E516862" w14:textId="3A0A1CDB" w:rsidR="006851C4"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Nghị định hướng dẫn Luật XD về đấu thầu xây dựng có 10 điều -số 16/2005/NĐ- CP -ngày ban hành 7/2/2005 -do Chính phủ ban hành</w:t>
      </w:r>
    </w:p>
    <w:p w14:paraId="441E752E" w14:textId="66218072" w:rsidR="006851C4" w:rsidRDefault="002576C5" w:rsidP="00D40FBF">
      <w:pPr>
        <w:jc w:val="both"/>
        <w:rPr>
          <w:color w:val="000000"/>
        </w:rPr>
      </w:pPr>
      <w:r>
        <w:rPr>
          <w:color w:val="000000"/>
        </w:rPr>
        <w:lastRenderedPageBreak/>
        <w:t xml:space="preserve">   </w:t>
      </w:r>
      <w:r w:rsidR="006851C4">
        <w:rPr>
          <w:color w:val="000000"/>
        </w:rPr>
        <w:t>-</w:t>
      </w:r>
      <w:r>
        <w:rPr>
          <w:color w:val="000000"/>
        </w:rPr>
        <w:t xml:space="preserve"> </w:t>
      </w:r>
      <w:r w:rsidR="006851C4">
        <w:rPr>
          <w:color w:val="000000"/>
        </w:rPr>
        <w:t>Nghị định số 52/1999/NĐ- CP ngày 08 tháng 7 năm 1999 của Chính phủ (dưới đây viết tắt là Quy chế Quản lý đầu tư và xây dựng) -số 52/1999/NĐ- CP- ngày ban hành08 /7/1999 -do Chính phủ ban hành</w:t>
      </w:r>
    </w:p>
    <w:p w14:paraId="5F825008" w14:textId="712B7098" w:rsidR="006851C4"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Số 12/2000/NĐ-CP ngày 5/5/2002 về việc sửa đổi bổ sung một số điều quy chế quản lý đầu tư và xây dựng ban hành kèm theo Nghị định52/1999/NĐ-CP ngày 08 tháng 7 năm 1999 của Chính phủ- số 12/2000/NĐ- CP- ngày ban hành5/5/2002 -do Chính phủ ban hành</w:t>
      </w:r>
    </w:p>
    <w:p w14:paraId="25453972" w14:textId="37FDA525" w:rsidR="006851C4" w:rsidRDefault="002576C5" w:rsidP="00D40FBF">
      <w:pPr>
        <w:jc w:val="both"/>
        <w:rPr>
          <w:color w:val="000000"/>
        </w:rPr>
      </w:pPr>
      <w:r>
        <w:t xml:space="preserve">   </w:t>
      </w:r>
      <w:r w:rsidR="006851C4">
        <w:t>-</w:t>
      </w:r>
      <w:r>
        <w:t xml:space="preserve"> </w:t>
      </w:r>
      <w:r w:rsidR="006851C4">
        <w:rPr>
          <w:color w:val="000000"/>
        </w:rPr>
        <w:t>Nghị định 07/2003/NĐ-CP ngày 30/1/2003 về việc sửa đổi bổ sung một -số điều số 07/2003/NĐ- CP -ngày ban hành30/1/2003- do Chính phủ ban hành</w:t>
      </w:r>
    </w:p>
    <w:p w14:paraId="6BB98B86" w14:textId="1D7F2D93" w:rsidR="006851C4"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Quy chế quản lý đầu tư và xây dựng ban hành kèm theo Nghị định 52/1999/NĐ-CP ngày 08 tháng 7 năm 1999 của Chính phủ</w:t>
      </w:r>
    </w:p>
    <w:p w14:paraId="239500FE" w14:textId="45CC3760" w:rsidR="006851C4" w:rsidRPr="002576C5" w:rsidRDefault="002576C5" w:rsidP="00D40FBF">
      <w:pPr>
        <w:jc w:val="both"/>
        <w:rPr>
          <w:rFonts w:ascii="Calibri" w:hAnsi="Calibri"/>
        </w:rPr>
      </w:pPr>
      <w:r>
        <w:rPr>
          <w:color w:val="000000"/>
        </w:rPr>
        <w:t xml:space="preserve">   </w:t>
      </w:r>
      <w:r w:rsidR="006851C4">
        <w:rPr>
          <w:color w:val="000000"/>
        </w:rPr>
        <w:t>-</w:t>
      </w:r>
      <w:r>
        <w:rPr>
          <w:color w:val="000000"/>
        </w:rPr>
        <w:t xml:space="preserve"> </w:t>
      </w:r>
      <w:r w:rsidR="006851C4">
        <w:rPr>
          <w:color w:val="000000"/>
        </w:rPr>
        <w:t>Thông tư hướng dẫn mua sắm cho cơ quan quản lý, lực lượng vũ trang, đoàn thể, doanh nghiệp nhà nước -số 121/2000/TTBTC -ngày ban hành</w:t>
      </w:r>
      <w:r>
        <w:rPr>
          <w:rFonts w:ascii="Calibri" w:hAnsi="Calibri"/>
        </w:rPr>
        <w:t xml:space="preserve"> </w:t>
      </w:r>
      <w:r w:rsidR="006851C4">
        <w:rPr>
          <w:color w:val="000000"/>
        </w:rPr>
        <w:t xml:space="preserve">29/12/2000  -do Bộ Tài chính ban hành </w:t>
      </w:r>
    </w:p>
    <w:p w14:paraId="2653D5F5" w14:textId="3646F5F9" w:rsidR="006851C4"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 xml:space="preserve">Thông tư số 06/1999/TTBKH ngày 24 tháng 11 năm 1999 của Bộ Kế hoạch và </w:t>
      </w:r>
      <w:r>
        <w:rPr>
          <w:color w:val="000000"/>
        </w:rPr>
        <w:t>đ</w:t>
      </w:r>
      <w:r w:rsidR="006851C4">
        <w:rPr>
          <w:color w:val="000000"/>
        </w:rPr>
        <w:t xml:space="preserve">ầu tư về việc hướng dẫn về nội dung Tổng mức đầu tư, Hồ sơ thẩm định dự án đầu tư và Báo cáo đầu tư -số06/1999/TT BKH - nagyf ban hành 24 /11/1999 -do Bộ Kế hoạch và </w:t>
      </w:r>
      <w:r>
        <w:rPr>
          <w:color w:val="000000"/>
        </w:rPr>
        <w:t>đ</w:t>
      </w:r>
      <w:r w:rsidR="006851C4">
        <w:rPr>
          <w:color w:val="000000"/>
        </w:rPr>
        <w:t>ầu tư ban hành</w:t>
      </w:r>
      <w:r>
        <w:rPr>
          <w:color w:val="000000"/>
        </w:rPr>
        <w:t>.</w:t>
      </w:r>
    </w:p>
    <w:p w14:paraId="3E34820E" w14:textId="1D9FACAC" w:rsidR="006851C4" w:rsidRPr="002576C5" w:rsidRDefault="002576C5" w:rsidP="00D40FBF">
      <w:pPr>
        <w:jc w:val="both"/>
        <w:rPr>
          <w:rFonts w:ascii="Calibri" w:hAnsi="Calibri"/>
        </w:rPr>
      </w:pPr>
      <w:r>
        <w:rPr>
          <w:color w:val="000000"/>
        </w:rPr>
        <w:t xml:space="preserve">   </w:t>
      </w:r>
      <w:r w:rsidR="006851C4">
        <w:rPr>
          <w:color w:val="000000"/>
        </w:rPr>
        <w:t>-</w:t>
      </w:r>
      <w:r>
        <w:rPr>
          <w:color w:val="000000"/>
        </w:rPr>
        <w:t xml:space="preserve"> </w:t>
      </w:r>
      <w:r w:rsidR="006851C4">
        <w:rPr>
          <w:color w:val="000000"/>
        </w:rPr>
        <w:t>Thông tư hướng dẫn quản lý và sử dụng lệ phí thẩm định KQĐT17/2001/TTBTC số 17/2001/TTBTC -</w:t>
      </w:r>
      <w:r>
        <w:rPr>
          <w:color w:val="000000"/>
        </w:rPr>
        <w:t xml:space="preserve"> </w:t>
      </w:r>
      <w:r w:rsidR="006851C4">
        <w:rPr>
          <w:color w:val="000000"/>
        </w:rPr>
        <w:t>ngày ban hành 21/3/2001 -do Bộ Tài chính ban hành</w:t>
      </w:r>
      <w:r>
        <w:rPr>
          <w:color w:val="000000"/>
        </w:rPr>
        <w:t>.</w:t>
      </w:r>
    </w:p>
    <w:p w14:paraId="0AE3AC08" w14:textId="77777777" w:rsidR="002576C5"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Quy định về quản lý hoạt động của nhà thầu nước ngoài trong lĩnh vực xây dựng tai VN-số 87/2004/QĐ- Ttg -ngày ban hành19/5/2004 -doThủ tướng Chính phủ ban hành</w:t>
      </w:r>
    </w:p>
    <w:p w14:paraId="4125CD1D" w14:textId="2C504F2B" w:rsidR="006851C4" w:rsidRDefault="002576C5" w:rsidP="00D40FBF">
      <w:pPr>
        <w:jc w:val="both"/>
        <w:rPr>
          <w:color w:val="000000"/>
        </w:rPr>
      </w:pPr>
      <w:r>
        <w:rPr>
          <w:color w:val="000000"/>
        </w:rPr>
        <w:t xml:space="preserve">   </w:t>
      </w:r>
      <w:r w:rsidR="006851C4">
        <w:rPr>
          <w:color w:val="000000"/>
        </w:rPr>
        <w:t>-</w:t>
      </w:r>
      <w:r>
        <w:rPr>
          <w:color w:val="000000"/>
        </w:rPr>
        <w:t xml:space="preserve"> </w:t>
      </w:r>
      <w:r w:rsidR="006851C4">
        <w:rPr>
          <w:color w:val="000000"/>
        </w:rPr>
        <w:t>Quy định tiền lương cua chuyên gia và lao dộng Việt Nam làm việc cho nhà thầu nước ngoài -số 1037/2000/QĐ -BLĐTBXH - ngày ban hành 9/10/2000 -do Bộ LĐTB&amp;XH ban hành</w:t>
      </w:r>
    </w:p>
    <w:p w14:paraId="525960EC" w14:textId="77777777" w:rsidR="002576C5" w:rsidRDefault="006851C4" w:rsidP="00D40FBF">
      <w:pPr>
        <w:pStyle w:val="L3"/>
        <w:jc w:val="both"/>
      </w:pPr>
      <w:bookmarkStart w:id="179" w:name="_Toc79398464"/>
      <w:bookmarkStart w:id="180" w:name="_Toc79398820"/>
      <w:bookmarkStart w:id="181" w:name="_Toc79402036"/>
      <w:bookmarkStart w:id="182" w:name="_Toc79404498"/>
      <w:bookmarkStart w:id="183" w:name="_Toc79404652"/>
      <w:bookmarkStart w:id="184" w:name="_Toc79405300"/>
      <w:bookmarkStart w:id="185" w:name="_Toc79406317"/>
      <w:bookmarkStart w:id="186" w:name="_Toc79406751"/>
      <w:bookmarkStart w:id="187" w:name="_Toc79604866"/>
      <w:r w:rsidRPr="002576C5">
        <w:t>3.1 Phạm vi điều chỉnh:</w:t>
      </w:r>
      <w:bookmarkEnd w:id="179"/>
      <w:bookmarkEnd w:id="180"/>
      <w:bookmarkEnd w:id="181"/>
      <w:bookmarkEnd w:id="182"/>
      <w:bookmarkEnd w:id="183"/>
      <w:bookmarkEnd w:id="184"/>
      <w:bookmarkEnd w:id="185"/>
      <w:bookmarkEnd w:id="186"/>
      <w:bookmarkEnd w:id="187"/>
    </w:p>
    <w:p w14:paraId="623AB02B" w14:textId="6C5A9992" w:rsidR="006851C4" w:rsidRDefault="002576C5" w:rsidP="0014030C">
      <w:pPr>
        <w:spacing w:line="360" w:lineRule="auto"/>
        <w:jc w:val="both"/>
        <w:rPr>
          <w:rFonts w:ascii="Calibri" w:hAnsi="Calibri"/>
        </w:rPr>
      </w:pPr>
      <w:r>
        <w:rPr>
          <w:color w:val="000000"/>
        </w:rPr>
        <w:t xml:space="preserve">    </w:t>
      </w:r>
      <w:r w:rsidR="006851C4">
        <w:rPr>
          <w:color w:val="000000"/>
        </w:rPr>
        <w:t>Luật Đấu thầu quy định về các hoạt động đấu thầu để lựa chọn nhà thầu cung cấp dịch vụ tư vấn, mua sắm hàng hoá, xây lắp đối với gói thầu thuộc các dự án sau :</w:t>
      </w:r>
    </w:p>
    <w:p w14:paraId="14A57441" w14:textId="4B2BF79B" w:rsidR="006851C4" w:rsidRPr="0014030C" w:rsidRDefault="002576C5" w:rsidP="0014030C">
      <w:pPr>
        <w:spacing w:line="360" w:lineRule="auto"/>
        <w:jc w:val="both"/>
      </w:pPr>
      <w:r>
        <w:rPr>
          <w:color w:val="000000"/>
        </w:rPr>
        <w:t xml:space="preserve">   </w:t>
      </w:r>
      <w:r w:rsidR="006851C4">
        <w:rPr>
          <w:color w:val="000000"/>
        </w:rPr>
        <w:t xml:space="preserve">- Dự án sử dụng vốn nhà nước từ 30% trở lên cho mục tiêu đầu tư phát triển, bao gồm : dự án đầu tư xây dựng mới, nâng cấp mở rộng các dự án đã đầu tư xây dựng; đự án đầu tư để mua sắm tài sản kể cả thiết bị, máy móc không cần lắp đặt; dự án quy </w:t>
      </w:r>
      <w:r w:rsidR="006851C4">
        <w:rPr>
          <w:color w:val="000000"/>
        </w:rPr>
        <w:lastRenderedPageBreak/>
        <w:t>hoạch phát triển vùng, quy hoạch phát triển ngành, quy hoạch xây dựng đô thị, nông thôn; dự án nghiên cứu khoa học, phát triển công nghệ, hỗ trợ kỹ thuật; các dự án khác cho mục tiêu đầu tư phát triển</w:t>
      </w:r>
    </w:p>
    <w:p w14:paraId="2A69A174" w14:textId="6F7AAAC5" w:rsidR="006851C4" w:rsidRDefault="002576C5" w:rsidP="0014030C">
      <w:pPr>
        <w:spacing w:line="360" w:lineRule="auto"/>
        <w:jc w:val="both"/>
        <w:rPr>
          <w:rFonts w:ascii="Calibri" w:hAnsi="Calibri"/>
        </w:rPr>
      </w:pPr>
      <w:r>
        <w:rPr>
          <w:color w:val="000000"/>
        </w:rPr>
        <w:t xml:space="preserve">   </w:t>
      </w:r>
      <w:r w:rsidR="006851C4">
        <w:rPr>
          <w:color w:val="000000"/>
        </w:rPr>
        <w:t xml:space="preserve">- Dự án sử dụng vốn nhà nước để mua sắm tài sản nhằm duy trì hoạt </w:t>
      </w:r>
    </w:p>
    <w:p w14:paraId="3163BB31" w14:textId="77777777" w:rsidR="006851C4" w:rsidRDefault="006851C4" w:rsidP="0014030C">
      <w:pPr>
        <w:spacing w:line="360" w:lineRule="auto"/>
        <w:jc w:val="both"/>
      </w:pPr>
      <w:r>
        <w:rPr>
          <w:color w:val="000000"/>
        </w:rPr>
        <w:t xml:space="preserve">động thường xuyên xủa cơ quan nhà nước, tổ chức chính trị, tổ chức xã hội, tổ chức chính trị-xã hội-nghề nghiệp, tổ chức xã hội-nghề nghiệp, đơn vị vũ trang nhân dân </w:t>
      </w:r>
    </w:p>
    <w:p w14:paraId="5A11130A" w14:textId="1A8592C4" w:rsidR="006851C4" w:rsidRDefault="002576C5" w:rsidP="0014030C">
      <w:pPr>
        <w:spacing w:line="360" w:lineRule="auto"/>
        <w:jc w:val="both"/>
      </w:pPr>
      <w:r>
        <w:rPr>
          <w:color w:val="000000"/>
        </w:rPr>
        <w:t xml:space="preserve">   </w:t>
      </w:r>
      <w:r w:rsidR="006851C4">
        <w:rPr>
          <w:color w:val="000000"/>
        </w:rPr>
        <w:t xml:space="preserve">- Dự án sử dụng vốn nhà nước để mua sắm tài sản nhằm phục vụ việc </w:t>
      </w:r>
    </w:p>
    <w:p w14:paraId="5C144CB9" w14:textId="77777777" w:rsidR="006851C4" w:rsidRDefault="006851C4" w:rsidP="0014030C">
      <w:pPr>
        <w:spacing w:line="360" w:lineRule="auto"/>
        <w:jc w:val="both"/>
      </w:pPr>
      <w:r>
        <w:rPr>
          <w:color w:val="000000"/>
        </w:rPr>
        <w:t>cải tạo, sửa chữa lớn các thiết bi, dây chuyền sản xuất, công trình, nhà xưởng đã đầu tư của doanh nghiệp nhà nước.</w:t>
      </w:r>
    </w:p>
    <w:p w14:paraId="11D02E86" w14:textId="77777777" w:rsidR="006851C4" w:rsidRPr="002576C5" w:rsidRDefault="006851C4" w:rsidP="0014030C">
      <w:pPr>
        <w:pStyle w:val="L3"/>
        <w:jc w:val="both"/>
      </w:pPr>
      <w:bookmarkStart w:id="188" w:name="_Toc79398465"/>
      <w:bookmarkStart w:id="189" w:name="_Toc79398821"/>
      <w:bookmarkStart w:id="190" w:name="_Toc79402037"/>
      <w:bookmarkStart w:id="191" w:name="_Toc79404499"/>
      <w:bookmarkStart w:id="192" w:name="_Toc79404653"/>
      <w:bookmarkStart w:id="193" w:name="_Toc79405301"/>
      <w:bookmarkStart w:id="194" w:name="_Toc79406318"/>
      <w:bookmarkStart w:id="195" w:name="_Toc79406752"/>
      <w:bookmarkStart w:id="196" w:name="_Toc79604867"/>
      <w:r w:rsidRPr="002576C5">
        <w:t>3.2. Đối tuợng áp dụng :</w:t>
      </w:r>
      <w:bookmarkEnd w:id="188"/>
      <w:bookmarkEnd w:id="189"/>
      <w:bookmarkEnd w:id="190"/>
      <w:bookmarkEnd w:id="191"/>
      <w:bookmarkEnd w:id="192"/>
      <w:bookmarkEnd w:id="193"/>
      <w:bookmarkEnd w:id="194"/>
      <w:bookmarkEnd w:id="195"/>
      <w:bookmarkEnd w:id="196"/>
      <w:r w:rsidRPr="002576C5">
        <w:t xml:space="preserve"> </w:t>
      </w:r>
    </w:p>
    <w:p w14:paraId="7A9591EF" w14:textId="72739B00" w:rsidR="006851C4" w:rsidRDefault="002576C5" w:rsidP="0014030C">
      <w:pPr>
        <w:spacing w:line="360" w:lineRule="auto"/>
        <w:jc w:val="both"/>
      </w:pPr>
      <w:r>
        <w:rPr>
          <w:color w:val="000000"/>
        </w:rPr>
        <w:t xml:space="preserve">    </w:t>
      </w:r>
      <w:r w:rsidR="006851C4">
        <w:rPr>
          <w:color w:val="000000"/>
        </w:rPr>
        <w:t>Đối tượng áp dụng Luật Đấu thầu được quy định tại điều 2 của Luật</w:t>
      </w:r>
      <w:r>
        <w:rPr>
          <w:color w:val="000000"/>
        </w:rPr>
        <w:t>.</w:t>
      </w:r>
    </w:p>
    <w:p w14:paraId="570C740F" w14:textId="56870083" w:rsidR="006851C4" w:rsidRDefault="002576C5" w:rsidP="0014030C">
      <w:pPr>
        <w:spacing w:line="360" w:lineRule="auto"/>
        <w:jc w:val="both"/>
        <w:rPr>
          <w:color w:val="000000"/>
        </w:rPr>
      </w:pPr>
      <w:r>
        <w:rPr>
          <w:color w:val="000000"/>
        </w:rPr>
        <w:t xml:space="preserve">    </w:t>
      </w:r>
      <w:r w:rsidR="006851C4">
        <w:rPr>
          <w:color w:val="000000"/>
        </w:rPr>
        <w:t>Đấu thầu là Tổ chức cá nhân trong và ngoài nước tham gia và có liên quan đến các hoạt động đấu thầu các dự án sử dụng vốn nhà nước quy định tại điều 1 của Luật đấu thầu và những đối tượng chọn luật này để áp dụng. Như vậy, có thể thấy thực chất Luật Đấu thầu là để quản lý các nguồn chi tiêu của Nhà nước thông qua các hoạt động mua sắm công (mua sắm Chính phủ). Đối với các lĩnh vực khác như đấu thầu lựa chọn đối tác thực hiện dự án, trái phiếu, trả nợ hàng xuất khẩu... có các đặc thù sẽ quy định ở văn bản pháp quy khác và đối tượng mua sắm khác như các hoạt động đầu tư không sử dụng vốn nhà nước không bắt buộc ápdụng mà chỉ khuyến khích áp dụng</w:t>
      </w:r>
    </w:p>
    <w:p w14:paraId="13CD5591" w14:textId="77777777" w:rsidR="006851C4" w:rsidRDefault="006851C4" w:rsidP="00D40FBF">
      <w:pPr>
        <w:pStyle w:val="L3"/>
        <w:jc w:val="both"/>
      </w:pPr>
      <w:bookmarkStart w:id="197" w:name="_Toc79398466"/>
      <w:bookmarkStart w:id="198" w:name="_Toc79398822"/>
      <w:bookmarkStart w:id="199" w:name="_Toc79402038"/>
      <w:bookmarkStart w:id="200" w:name="_Toc79404500"/>
      <w:bookmarkStart w:id="201" w:name="_Toc79404654"/>
      <w:bookmarkStart w:id="202" w:name="_Toc79405302"/>
      <w:bookmarkStart w:id="203" w:name="_Toc79406319"/>
      <w:bookmarkStart w:id="204" w:name="_Toc79406753"/>
      <w:bookmarkStart w:id="205" w:name="_Toc79604868"/>
      <w:r>
        <w:t>3.3. Các nguyên tắc trong đấu thầu :</w:t>
      </w:r>
      <w:bookmarkEnd w:id="197"/>
      <w:bookmarkEnd w:id="198"/>
      <w:bookmarkEnd w:id="199"/>
      <w:bookmarkEnd w:id="200"/>
      <w:bookmarkEnd w:id="201"/>
      <w:bookmarkEnd w:id="202"/>
      <w:bookmarkEnd w:id="203"/>
      <w:bookmarkEnd w:id="204"/>
      <w:bookmarkEnd w:id="205"/>
    </w:p>
    <w:p w14:paraId="475867A7" w14:textId="729AC061" w:rsidR="006851C4" w:rsidRDefault="002576C5" w:rsidP="00D40FBF">
      <w:pPr>
        <w:jc w:val="both"/>
        <w:rPr>
          <w:color w:val="000000"/>
        </w:rPr>
      </w:pPr>
      <w:r>
        <w:rPr>
          <w:b/>
          <w:bCs/>
          <w:color w:val="000000"/>
        </w:rPr>
        <w:t xml:space="preserve"> * </w:t>
      </w:r>
      <w:r w:rsidR="006851C4">
        <w:rPr>
          <w:color w:val="000000"/>
        </w:rPr>
        <w:t>Về nguyên tắc cạnh tranh như sau:</w:t>
      </w:r>
    </w:p>
    <w:p w14:paraId="258D528D" w14:textId="51CF4902" w:rsidR="006851C4" w:rsidRPr="002576C5" w:rsidRDefault="006851C4" w:rsidP="00D40FBF">
      <w:pPr>
        <w:pStyle w:val="ListParagraph"/>
        <w:numPr>
          <w:ilvl w:val="0"/>
          <w:numId w:val="20"/>
        </w:numPr>
        <w:spacing w:line="360" w:lineRule="auto"/>
        <w:jc w:val="both"/>
        <w:rPr>
          <w:rFonts w:ascii="Calibri" w:hAnsi="Calibri"/>
        </w:rPr>
      </w:pPr>
      <w:r w:rsidRPr="002576C5">
        <w:rPr>
          <w:color w:val="000000"/>
        </w:rPr>
        <w:t>Nhà thầu tham gia đấu thầu phải độc lập về tổ chức không cùng phụ thuộc vào một cơ quan quản lý và độc lập với nhà tư vấn lập hồ sơ mời thầu, đánh giá hồ sơ dự thầu</w:t>
      </w:r>
      <w:r w:rsidR="002576C5">
        <w:rPr>
          <w:color w:val="000000"/>
        </w:rPr>
        <w:t>.</w:t>
      </w:r>
      <w:r w:rsidRPr="002576C5">
        <w:rPr>
          <w:color w:val="000000"/>
        </w:rPr>
        <w:t xml:space="preserve"> </w:t>
      </w:r>
    </w:p>
    <w:p w14:paraId="005CB1AC" w14:textId="6C020A35" w:rsidR="006851C4" w:rsidRDefault="006851C4" w:rsidP="00D40FBF">
      <w:pPr>
        <w:pStyle w:val="ListParagraph"/>
        <w:numPr>
          <w:ilvl w:val="0"/>
          <w:numId w:val="20"/>
        </w:numPr>
        <w:spacing w:line="360" w:lineRule="auto"/>
        <w:jc w:val="both"/>
      </w:pPr>
      <w:r w:rsidRPr="002576C5">
        <w:rPr>
          <w:color w:val="000000"/>
        </w:rPr>
        <w:lastRenderedPageBreak/>
        <w:t>Nhà thầu tư vấn giám sát thực hiện hợp đồng phải độc lập về tổ chức, không cùng phụ thuộc vào một cơ quan quản lý và độc lập về tài chính với nhà thầu thực hiện hợp đồng</w:t>
      </w:r>
      <w:r w:rsidR="002576C5">
        <w:rPr>
          <w:color w:val="000000"/>
        </w:rPr>
        <w:t>.</w:t>
      </w:r>
    </w:p>
    <w:p w14:paraId="725F5684" w14:textId="3DBC7892" w:rsidR="006851C4" w:rsidRPr="002576C5" w:rsidRDefault="006851C4" w:rsidP="00D40FBF">
      <w:pPr>
        <w:pStyle w:val="ListParagraph"/>
        <w:numPr>
          <w:ilvl w:val="0"/>
          <w:numId w:val="20"/>
        </w:numPr>
        <w:spacing w:line="360" w:lineRule="auto"/>
        <w:jc w:val="both"/>
      </w:pPr>
      <w:r w:rsidRPr="002576C5">
        <w:rPr>
          <w:color w:val="000000"/>
        </w:rPr>
        <w:t xml:space="preserve">Nhà thầu tham gia đấu thầu phải độc lập về tổ chức không cùng phụ thuộc vào một cơ quan quản lý và độc lập với chủ đầu tư của dự án”. Như vậy có thể thấy nguyên tắc cạnh tranh được quy định khá chi tiết  trong Luật đấu thầu. </w:t>
      </w:r>
    </w:p>
    <w:p w14:paraId="547DAABD" w14:textId="0151584B" w:rsidR="002576C5" w:rsidRDefault="002576C5" w:rsidP="00D40FBF">
      <w:pPr>
        <w:jc w:val="both"/>
        <w:rPr>
          <w:color w:val="000000"/>
        </w:rPr>
      </w:pPr>
      <w:r>
        <w:rPr>
          <w:color w:val="000000"/>
        </w:rPr>
        <w:t xml:space="preserve"> * </w:t>
      </w:r>
      <w:r w:rsidR="006851C4">
        <w:rPr>
          <w:color w:val="000000"/>
        </w:rPr>
        <w:t>Về nguyên tắc hiệu quả kinh tế:</w:t>
      </w:r>
    </w:p>
    <w:p w14:paraId="2A4C5D94" w14:textId="02430AC1" w:rsidR="006851C4" w:rsidRPr="002576C5" w:rsidRDefault="006851C4" w:rsidP="00D40FBF">
      <w:pPr>
        <w:pStyle w:val="ListParagraph"/>
        <w:numPr>
          <w:ilvl w:val="0"/>
          <w:numId w:val="20"/>
        </w:numPr>
        <w:spacing w:line="360" w:lineRule="auto"/>
        <w:jc w:val="both"/>
        <w:rPr>
          <w:color w:val="000000"/>
        </w:rPr>
      </w:pPr>
      <w:r w:rsidRPr="002576C5">
        <w:rPr>
          <w:color w:val="000000"/>
        </w:rPr>
        <w:t xml:space="preserve">Thì không được nêu thành một nguyên tắc riêng trong Luật và chỉ được nhắc đến trong điều 24 Luật Đấu thầu về hình thức lựa chọn nhà thầu trong trường hợp đặc biệt. Đó là khi áp dụng hình thức này chủ đầu tư phải lập phương án lựa chọn nhà thầu bảo đảm mục tiêu cạnh tranh và hiệu quả kinh tế. </w:t>
      </w:r>
    </w:p>
    <w:p w14:paraId="684B2642" w14:textId="42EF1332" w:rsidR="006851C4" w:rsidRDefault="006851C4" w:rsidP="00D40FBF">
      <w:pPr>
        <w:pStyle w:val="ListParagraph"/>
        <w:numPr>
          <w:ilvl w:val="0"/>
          <w:numId w:val="20"/>
        </w:numPr>
        <w:spacing w:line="360" w:lineRule="auto"/>
        <w:jc w:val="both"/>
      </w:pPr>
      <w:r w:rsidRPr="002576C5">
        <w:rPr>
          <w:color w:val="000000"/>
        </w:rPr>
        <w:t>Trong Luật xây dựng cũng nêu nguyên tắc đấu thầu bảo đảm tính cạnh tranh trong đấu thầu và bảo đảm hiệu quả kinh tế quy định tài điều 98 về “Yêu cầu đối với đấu thầu trong xây dựng”. Như vậy có thể thấy rõ nét trong Luật Đấu thầu của Việt Nam hai nguyên tắc cạnh tranh và hiệu quả kinh tế còn nguyên tắc công bằng và minh bạch thể hiệu qua một số điều như điều 34 Luật Đấu thầu về làm rõ hồ sơ mời thầu, Điều 33 về tổ chức đấu thầu...39</w:t>
      </w:r>
      <w:r w:rsidR="002576C5">
        <w:rPr>
          <w:color w:val="000000"/>
        </w:rPr>
        <w:t xml:space="preserve">. </w:t>
      </w:r>
    </w:p>
    <w:p w14:paraId="581902DE" w14:textId="5B7C1C6F" w:rsidR="006851C4" w:rsidRDefault="002576C5" w:rsidP="00D40FBF">
      <w:pPr>
        <w:spacing w:line="360" w:lineRule="auto"/>
        <w:jc w:val="both"/>
        <w:rPr>
          <w:color w:val="000000"/>
        </w:rPr>
      </w:pPr>
      <w:r>
        <w:rPr>
          <w:color w:val="000000"/>
        </w:rPr>
        <w:t xml:space="preserve">    </w:t>
      </w:r>
      <w:r w:rsidR="006851C4">
        <w:rPr>
          <w:color w:val="000000"/>
        </w:rPr>
        <w:t>Qua  sơ bộ về cơ sở pháp lý, đăc điểm, ưu ,nhươc điểm và các nguyên tắc đấu thầu quốc tế có thể thấy rằng quy định về đấu thầu quốc tế đã được các tổ chức và định chế tài chính quốc tế cũng như pháp luật Việt Nam quy định tương đối đầy đủ và rõ nét.</w:t>
      </w:r>
    </w:p>
    <w:p w14:paraId="14041AD3" w14:textId="6F339611" w:rsidR="006851C4" w:rsidRPr="002576C5" w:rsidRDefault="006851C4" w:rsidP="00D40FBF">
      <w:pPr>
        <w:pStyle w:val="L2"/>
        <w:jc w:val="both"/>
      </w:pPr>
      <w:bookmarkStart w:id="206" w:name="_Toc79398467"/>
      <w:bookmarkStart w:id="207" w:name="_Toc79398823"/>
      <w:bookmarkStart w:id="208" w:name="_Toc79402039"/>
      <w:bookmarkStart w:id="209" w:name="_Toc79404501"/>
      <w:bookmarkStart w:id="210" w:name="_Toc79404655"/>
      <w:bookmarkStart w:id="211" w:name="_Toc79405303"/>
      <w:bookmarkStart w:id="212" w:name="_Toc79406320"/>
      <w:bookmarkStart w:id="213" w:name="_Toc79406754"/>
      <w:bookmarkStart w:id="214" w:name="_Toc79604869"/>
      <w:r w:rsidRPr="002576C5">
        <w:t>4. Phương thức đấu thầu quốc tế tại Việt Nam:</w:t>
      </w:r>
      <w:bookmarkEnd w:id="206"/>
      <w:bookmarkEnd w:id="207"/>
      <w:bookmarkEnd w:id="208"/>
      <w:bookmarkEnd w:id="209"/>
      <w:bookmarkEnd w:id="210"/>
      <w:bookmarkEnd w:id="211"/>
      <w:bookmarkEnd w:id="212"/>
      <w:bookmarkEnd w:id="213"/>
      <w:bookmarkEnd w:id="214"/>
    </w:p>
    <w:p w14:paraId="2910F83F" w14:textId="11DBF0F0" w:rsidR="006851C4" w:rsidRPr="00EE07D5" w:rsidRDefault="006851C4" w:rsidP="00D40FBF">
      <w:pPr>
        <w:pStyle w:val="L3"/>
        <w:jc w:val="both"/>
        <w:rPr>
          <w:lang w:val="vi-VN"/>
        </w:rPr>
      </w:pPr>
      <w:bookmarkStart w:id="215" w:name="_Toc79398468"/>
      <w:bookmarkStart w:id="216" w:name="_Toc79398824"/>
      <w:bookmarkStart w:id="217" w:name="_Toc79402040"/>
      <w:bookmarkStart w:id="218" w:name="_Toc79404502"/>
      <w:bookmarkStart w:id="219" w:name="_Toc79404656"/>
      <w:bookmarkStart w:id="220" w:name="_Toc79405304"/>
      <w:bookmarkStart w:id="221" w:name="_Toc79406321"/>
      <w:bookmarkStart w:id="222" w:name="_Toc79406755"/>
      <w:bookmarkStart w:id="223" w:name="_Toc79604870"/>
      <w:r w:rsidRPr="00EE07D5">
        <w:rPr>
          <w:lang w:val="vi-VN"/>
        </w:rPr>
        <w:t>4.1. Phương thức một túi hồ sơ:</w:t>
      </w:r>
      <w:bookmarkEnd w:id="215"/>
      <w:bookmarkEnd w:id="216"/>
      <w:bookmarkEnd w:id="217"/>
      <w:bookmarkEnd w:id="218"/>
      <w:bookmarkEnd w:id="219"/>
      <w:bookmarkEnd w:id="220"/>
      <w:bookmarkEnd w:id="221"/>
      <w:bookmarkEnd w:id="222"/>
      <w:bookmarkEnd w:id="223"/>
    </w:p>
    <w:p w14:paraId="3DB6DAF7" w14:textId="6F75FC46" w:rsidR="001614BC" w:rsidRPr="00EE07D5" w:rsidRDefault="001614BC" w:rsidP="00D40FBF">
      <w:pPr>
        <w:numPr>
          <w:ilvl w:val="0"/>
          <w:numId w:val="7"/>
        </w:numPr>
        <w:jc w:val="both"/>
        <w:rPr>
          <w:color w:val="000000"/>
          <w:lang w:val="vi-VN"/>
        </w:rPr>
      </w:pPr>
      <w:r w:rsidRPr="00EE07D5">
        <w:rPr>
          <w:color w:val="000000"/>
          <w:lang w:val="vi-VN"/>
        </w:rPr>
        <w:t>Được áp dụng đối với hình thức đấu thầu rộng rãi và đấu thầu hạn chế cho gói thầu mua sắm hàng hóa, xây lắp, gói thầu EPC.</w:t>
      </w:r>
    </w:p>
    <w:p w14:paraId="1C5BF4CE" w14:textId="2F568DE7" w:rsidR="001614BC" w:rsidRPr="00EE07D5" w:rsidRDefault="001614BC" w:rsidP="00D40FBF">
      <w:pPr>
        <w:numPr>
          <w:ilvl w:val="0"/>
          <w:numId w:val="7"/>
        </w:numPr>
        <w:jc w:val="both"/>
        <w:rPr>
          <w:color w:val="000000"/>
          <w:lang w:val="vi-VN"/>
        </w:rPr>
      </w:pPr>
      <w:r w:rsidRPr="00EE07D5">
        <w:rPr>
          <w:color w:val="000000"/>
          <w:lang w:val="vi-VN"/>
        </w:rPr>
        <w:t>Nhà thầu nộp hồ sơ dự thầu gồm đề xuất về kỹ thuật và đề xuất tài chính theo yêu cầu của hồ sơ mời thầu.</w:t>
      </w:r>
    </w:p>
    <w:p w14:paraId="268EA705" w14:textId="0CF459F2" w:rsidR="001614BC" w:rsidRPr="00EE07D5" w:rsidRDefault="001614BC" w:rsidP="00D40FBF">
      <w:pPr>
        <w:numPr>
          <w:ilvl w:val="0"/>
          <w:numId w:val="7"/>
        </w:numPr>
        <w:jc w:val="both"/>
        <w:rPr>
          <w:color w:val="000000"/>
          <w:lang w:val="vi-VN"/>
        </w:rPr>
      </w:pPr>
      <w:r w:rsidRPr="00EE07D5">
        <w:rPr>
          <w:color w:val="000000"/>
          <w:lang w:val="vi-VN"/>
        </w:rPr>
        <w:t>Việc mở thầu  được tiến hành một lần:</w:t>
      </w:r>
    </w:p>
    <w:p w14:paraId="152B4C51" w14:textId="4A6B79E0" w:rsidR="001614BC" w:rsidRPr="00EE07D5" w:rsidRDefault="001614BC" w:rsidP="00D40FBF">
      <w:pPr>
        <w:pStyle w:val="L3"/>
        <w:jc w:val="both"/>
        <w:rPr>
          <w:lang w:val="vi-VN"/>
        </w:rPr>
      </w:pPr>
      <w:bookmarkStart w:id="224" w:name="_Toc79398469"/>
      <w:bookmarkStart w:id="225" w:name="_Toc79398825"/>
      <w:bookmarkStart w:id="226" w:name="_Toc79402041"/>
      <w:bookmarkStart w:id="227" w:name="_Toc79404503"/>
      <w:bookmarkStart w:id="228" w:name="_Toc79404657"/>
      <w:bookmarkStart w:id="229" w:name="_Toc79405305"/>
      <w:bookmarkStart w:id="230" w:name="_Toc79406322"/>
      <w:bookmarkStart w:id="231" w:name="_Toc79406756"/>
      <w:bookmarkStart w:id="232" w:name="_Toc79604871"/>
      <w:r w:rsidRPr="00EE07D5">
        <w:rPr>
          <w:lang w:val="vi-VN"/>
        </w:rPr>
        <w:t>4.2. Phương thức hai túi hồ sơ:</w:t>
      </w:r>
      <w:bookmarkEnd w:id="224"/>
      <w:bookmarkEnd w:id="225"/>
      <w:bookmarkEnd w:id="226"/>
      <w:bookmarkEnd w:id="227"/>
      <w:bookmarkEnd w:id="228"/>
      <w:bookmarkEnd w:id="229"/>
      <w:bookmarkEnd w:id="230"/>
      <w:bookmarkEnd w:id="231"/>
      <w:bookmarkEnd w:id="232"/>
    </w:p>
    <w:p w14:paraId="182F60AB" w14:textId="59D80845" w:rsidR="001614BC" w:rsidRPr="00EE07D5" w:rsidRDefault="001614BC" w:rsidP="00D40FBF">
      <w:pPr>
        <w:numPr>
          <w:ilvl w:val="0"/>
          <w:numId w:val="8"/>
        </w:numPr>
        <w:jc w:val="both"/>
        <w:rPr>
          <w:color w:val="000000"/>
          <w:lang w:val="vi-VN"/>
        </w:rPr>
      </w:pPr>
      <w:r w:rsidRPr="00EE07D5">
        <w:rPr>
          <w:color w:val="000000"/>
          <w:lang w:val="vi-VN"/>
        </w:rPr>
        <w:lastRenderedPageBreak/>
        <w:t>Được áp dụng đối với đấu thầu rộng rãi và đấu thầu hạn chế trong đấu thầu cung cấp dịch vụ tư vấn.</w:t>
      </w:r>
    </w:p>
    <w:p w14:paraId="4FC21B01" w14:textId="5CEE4F97" w:rsidR="001614BC" w:rsidRPr="00EE07D5" w:rsidRDefault="001614BC" w:rsidP="00D40FBF">
      <w:pPr>
        <w:numPr>
          <w:ilvl w:val="0"/>
          <w:numId w:val="8"/>
        </w:numPr>
        <w:jc w:val="both"/>
        <w:rPr>
          <w:color w:val="000000"/>
          <w:lang w:val="vi-VN"/>
        </w:rPr>
      </w:pPr>
      <w:r w:rsidRPr="00EE07D5">
        <w:rPr>
          <w:color w:val="000000"/>
          <w:lang w:val="vi-VN"/>
        </w:rPr>
        <w:t>Nhà thầu nộp đề xuất về kỹ thuật và đề xuất về tài chính riêng biệt theo yêu cầu của hồ sơ mời thầu.</w:t>
      </w:r>
    </w:p>
    <w:p w14:paraId="3D703C62" w14:textId="43C69B11" w:rsidR="001614BC" w:rsidRPr="00EE07D5" w:rsidRDefault="001614BC" w:rsidP="00D40FBF">
      <w:pPr>
        <w:numPr>
          <w:ilvl w:val="0"/>
          <w:numId w:val="8"/>
        </w:numPr>
        <w:spacing w:line="360" w:lineRule="auto"/>
        <w:jc w:val="both"/>
        <w:rPr>
          <w:color w:val="000000"/>
          <w:lang w:val="vi-VN"/>
        </w:rPr>
      </w:pPr>
      <w:r w:rsidRPr="00EE07D5">
        <w:rPr>
          <w:color w:val="000000"/>
          <w:lang w:val="vi-VN"/>
        </w:rPr>
        <w:t xml:space="preserve">Việc mở thầu được tiến hành hai lần, đề xuất về kỹ thuật sẽ được mở trước để đánh giá, đề xuất tài chính của tất cả nhà thầu có đề xuất kỹ thuật </w:t>
      </w:r>
      <w:r w:rsidR="009C6C24" w:rsidRPr="00EE07D5">
        <w:rPr>
          <w:color w:val="000000"/>
          <w:lang w:val="vi-VN"/>
        </w:rPr>
        <w:t>được đánh giá là đáp ứng yêu cầu được mở sau để đánh giá tổng hợp.</w:t>
      </w:r>
    </w:p>
    <w:p w14:paraId="3537C640" w14:textId="3DBC9D43" w:rsidR="009C6C24" w:rsidRPr="00EE07D5" w:rsidRDefault="009C6C24" w:rsidP="00D40FBF">
      <w:pPr>
        <w:numPr>
          <w:ilvl w:val="0"/>
          <w:numId w:val="8"/>
        </w:numPr>
        <w:spacing w:line="360" w:lineRule="auto"/>
        <w:jc w:val="both"/>
        <w:rPr>
          <w:color w:val="000000"/>
          <w:lang w:val="vi-VN"/>
        </w:rPr>
      </w:pPr>
      <w:r w:rsidRPr="00EE07D5">
        <w:rPr>
          <w:color w:val="000000"/>
          <w:lang w:val="vi-VN"/>
        </w:rPr>
        <w:t>Trong trường hợp gói thầu có yêu cầu kỹ thuật cao thì đề xuất về tài chính của nhà thầu đạt số điểm kỹ thuật cao nhất sẽ mở để xem xét, thương thảo.</w:t>
      </w:r>
    </w:p>
    <w:p w14:paraId="07E9ED42" w14:textId="6A1133D7" w:rsidR="009C6C24" w:rsidRPr="00EE07D5" w:rsidRDefault="009C6C24" w:rsidP="0014030C">
      <w:pPr>
        <w:pStyle w:val="L3"/>
        <w:jc w:val="both"/>
        <w:rPr>
          <w:lang w:val="vi-VN"/>
        </w:rPr>
      </w:pPr>
      <w:bookmarkStart w:id="233" w:name="_Toc79398470"/>
      <w:bookmarkStart w:id="234" w:name="_Toc79398826"/>
      <w:bookmarkStart w:id="235" w:name="_Toc79402042"/>
      <w:bookmarkStart w:id="236" w:name="_Toc79404504"/>
      <w:bookmarkStart w:id="237" w:name="_Toc79404658"/>
      <w:bookmarkStart w:id="238" w:name="_Toc79405306"/>
      <w:bookmarkStart w:id="239" w:name="_Toc79406323"/>
      <w:bookmarkStart w:id="240" w:name="_Toc79406757"/>
      <w:bookmarkStart w:id="241" w:name="_Toc79604872"/>
      <w:r w:rsidRPr="00EE07D5">
        <w:rPr>
          <w:lang w:val="vi-VN"/>
        </w:rPr>
        <w:t>4.3. Phương thức đấu thầu hai giai đoạn:</w:t>
      </w:r>
      <w:bookmarkEnd w:id="233"/>
      <w:bookmarkEnd w:id="234"/>
      <w:bookmarkEnd w:id="235"/>
      <w:bookmarkEnd w:id="236"/>
      <w:bookmarkEnd w:id="237"/>
      <w:bookmarkEnd w:id="238"/>
      <w:bookmarkEnd w:id="239"/>
      <w:bookmarkEnd w:id="240"/>
      <w:bookmarkEnd w:id="241"/>
    </w:p>
    <w:p w14:paraId="30FE9E31" w14:textId="10B7E858" w:rsidR="009C6C24" w:rsidRPr="00EE07D5" w:rsidRDefault="009C6C24" w:rsidP="0014030C">
      <w:pPr>
        <w:numPr>
          <w:ilvl w:val="0"/>
          <w:numId w:val="9"/>
        </w:numPr>
        <w:spacing w:line="360" w:lineRule="auto"/>
        <w:jc w:val="both"/>
        <w:rPr>
          <w:color w:val="000000"/>
          <w:lang w:val="vi-VN"/>
        </w:rPr>
      </w:pPr>
      <w:r w:rsidRPr="00EE07D5">
        <w:rPr>
          <w:color w:val="000000"/>
          <w:lang w:val="vi-VN"/>
        </w:rPr>
        <w:t>Được áp dụng đối với hình thức đấu thầu rộng rãi, đấu thầu hạn chế cho gói thầu mua sắm hàng hóa, xây lắp, gói thầu EPC có kỹ thuật, công nghệ mới, phức tạp, đa dạng.</w:t>
      </w:r>
    </w:p>
    <w:p w14:paraId="4711A8A0" w14:textId="2CAEAB87" w:rsidR="003353B5" w:rsidRPr="00EE07D5" w:rsidRDefault="009C6C24" w:rsidP="0014030C">
      <w:pPr>
        <w:numPr>
          <w:ilvl w:val="0"/>
          <w:numId w:val="9"/>
        </w:numPr>
        <w:spacing w:line="360" w:lineRule="auto"/>
        <w:jc w:val="both"/>
        <w:rPr>
          <w:color w:val="000000"/>
          <w:lang w:val="vi-VN"/>
        </w:rPr>
      </w:pPr>
      <w:r w:rsidRPr="00EE07D5">
        <w:rPr>
          <w:color w:val="000000"/>
          <w:lang w:val="vi-VN"/>
        </w:rPr>
        <w:t xml:space="preserve">Được thực hiện theo trình tự sau đây: </w:t>
      </w:r>
    </w:p>
    <w:p w14:paraId="43B073F3" w14:textId="5A845811" w:rsidR="009C6C24" w:rsidRPr="00EE07D5" w:rsidRDefault="009C6C24" w:rsidP="0014030C">
      <w:pPr>
        <w:numPr>
          <w:ilvl w:val="0"/>
          <w:numId w:val="11"/>
        </w:numPr>
        <w:spacing w:line="360" w:lineRule="auto"/>
        <w:jc w:val="both"/>
        <w:rPr>
          <w:color w:val="000000"/>
          <w:lang w:val="vi-VN"/>
        </w:rPr>
      </w:pPr>
      <w:r w:rsidRPr="00EE07D5">
        <w:rPr>
          <w:color w:val="000000"/>
          <w:lang w:val="vi-VN"/>
        </w:rPr>
        <w:t xml:space="preserve">Trong giai đoạn một, theo hồ sơ mời thầu giai đoạn một, các nhà thầu nộp đề xuất về kỹ thuật, phương án tài chính nhưng chưa có giá dự thầu, trên cơ sở trao đổi với từng nhà thầu tham gia giai đoạn này sẽ xác định hồ sơ </w:t>
      </w:r>
      <w:r w:rsidR="003353B5" w:rsidRPr="00EE07D5">
        <w:rPr>
          <w:color w:val="000000"/>
          <w:lang w:val="vi-VN"/>
        </w:rPr>
        <w:t>mời thầu giai đoạn hai.</w:t>
      </w:r>
    </w:p>
    <w:p w14:paraId="7D157C34" w14:textId="0457ED21" w:rsidR="003353B5" w:rsidRPr="00EE07D5" w:rsidRDefault="003353B5" w:rsidP="0014030C">
      <w:pPr>
        <w:numPr>
          <w:ilvl w:val="0"/>
          <w:numId w:val="11"/>
        </w:numPr>
        <w:spacing w:line="360" w:lineRule="auto"/>
        <w:jc w:val="both"/>
        <w:rPr>
          <w:color w:val="000000"/>
          <w:lang w:val="vi-VN"/>
        </w:rPr>
      </w:pPr>
      <w:r w:rsidRPr="00EE07D5">
        <w:rPr>
          <w:color w:val="000000"/>
          <w:lang w:val="vi-VN"/>
        </w:rPr>
        <w:t>Trong giai đoạn hai, theo hồ sơ mời thầu giai đoạn hai, các nhà thầu đã tham gia giai đoạn một được mời nộp hồ sơ dự thầu giai đoạn hai bao gồm: đề xuất kỹ thuật, đề xuất tài chính, trong đó có giá dự thầu, biện pháp bảo đảm dự thầu.</w:t>
      </w:r>
    </w:p>
    <w:p w14:paraId="3C30B745" w14:textId="1249D88C" w:rsidR="003353B5" w:rsidRPr="00EE07D5" w:rsidRDefault="003353B5" w:rsidP="0014030C">
      <w:pPr>
        <w:pStyle w:val="L1"/>
        <w:rPr>
          <w:lang w:val="vi-VN"/>
        </w:rPr>
      </w:pPr>
      <w:bookmarkStart w:id="242" w:name="_Toc79398471"/>
      <w:bookmarkStart w:id="243" w:name="_Toc79398827"/>
      <w:bookmarkStart w:id="244" w:name="_Toc79402043"/>
      <w:bookmarkStart w:id="245" w:name="_Toc79404505"/>
      <w:bookmarkStart w:id="246" w:name="_Toc79404659"/>
      <w:bookmarkStart w:id="247" w:name="_Toc79405307"/>
      <w:bookmarkStart w:id="248" w:name="_Toc79406324"/>
      <w:bookmarkStart w:id="249" w:name="_Toc79406758"/>
      <w:bookmarkStart w:id="250" w:name="_Toc79604873"/>
      <w:r w:rsidRPr="00EE07D5">
        <w:rPr>
          <w:lang w:val="vi-VN"/>
        </w:rPr>
        <w:t>CHƯƠNG 2: THỰC TRẠNG ĐẤU THẦU QUỐC TẾ TẠI VIỆT NAM</w:t>
      </w:r>
      <w:bookmarkEnd w:id="242"/>
      <w:bookmarkEnd w:id="243"/>
      <w:bookmarkEnd w:id="244"/>
      <w:bookmarkEnd w:id="245"/>
      <w:bookmarkEnd w:id="246"/>
      <w:bookmarkEnd w:id="247"/>
      <w:bookmarkEnd w:id="248"/>
      <w:bookmarkEnd w:id="249"/>
      <w:bookmarkEnd w:id="250"/>
    </w:p>
    <w:p w14:paraId="3078E435" w14:textId="2798639D" w:rsidR="003353B5" w:rsidRPr="002576C5" w:rsidRDefault="003353B5" w:rsidP="00D40FBF">
      <w:pPr>
        <w:pStyle w:val="L2"/>
        <w:jc w:val="both"/>
      </w:pPr>
      <w:bookmarkStart w:id="251" w:name="_Toc79398472"/>
      <w:bookmarkStart w:id="252" w:name="_Toc79398828"/>
      <w:bookmarkStart w:id="253" w:name="_Toc79402044"/>
      <w:bookmarkStart w:id="254" w:name="_Toc79404506"/>
      <w:bookmarkStart w:id="255" w:name="_Toc79404660"/>
      <w:bookmarkStart w:id="256" w:name="_Toc79405308"/>
      <w:bookmarkStart w:id="257" w:name="_Toc79406325"/>
      <w:bookmarkStart w:id="258" w:name="_Toc79406759"/>
      <w:bookmarkStart w:id="259" w:name="_Toc79604874"/>
      <w:r w:rsidRPr="002576C5">
        <w:t>1. Tình hình thực thi đấu thầu quốc tế tại Việt Nam hiện nay:</w:t>
      </w:r>
      <w:bookmarkEnd w:id="251"/>
      <w:bookmarkEnd w:id="252"/>
      <w:bookmarkEnd w:id="253"/>
      <w:bookmarkEnd w:id="254"/>
      <w:bookmarkEnd w:id="255"/>
      <w:bookmarkEnd w:id="256"/>
      <w:bookmarkEnd w:id="257"/>
      <w:bookmarkEnd w:id="258"/>
      <w:bookmarkEnd w:id="259"/>
    </w:p>
    <w:p w14:paraId="158E59B6" w14:textId="77777777" w:rsidR="002B0F3C" w:rsidRPr="00EE07D5" w:rsidRDefault="003353B5" w:rsidP="0014030C">
      <w:pPr>
        <w:spacing w:line="360" w:lineRule="auto"/>
        <w:jc w:val="both"/>
        <w:rPr>
          <w:color w:val="000000"/>
          <w:lang w:val="vi-VN"/>
        </w:rPr>
      </w:pPr>
      <w:r w:rsidRPr="00EE07D5">
        <w:rPr>
          <w:color w:val="000000"/>
          <w:lang w:val="vi-VN"/>
        </w:rPr>
        <w:t xml:space="preserve">    Trong những năm qua, đấu thầu quốc tế đã được thực hiện ở Việt Nam để lựa chọn các nhà thầu nước ngoài có đủ năng lực trong lĩnh vực công nghệ cao về xây dựng. </w:t>
      </w:r>
      <w:r w:rsidRPr="00EE07D5">
        <w:rPr>
          <w:color w:val="000000"/>
          <w:lang w:val="vi-VN"/>
        </w:rPr>
        <w:lastRenderedPageBreak/>
        <w:t xml:space="preserve">Đấu thầu quốc tế đã mang lại không ít những lợi ích cho phía Việt Nam như tiếp thu công nghệ cao, chuyển giao công nghệ mới, kỹ thuật cao, nâng cao trình độ pháp luật, </w:t>
      </w:r>
      <w:r w:rsidR="002B0F3C" w:rsidRPr="00EE07D5">
        <w:rPr>
          <w:color w:val="000000"/>
          <w:lang w:val="vi-VN"/>
        </w:rPr>
        <w:t>thương mại và kỹ thuật của cán bộ chuyên ngành. Đấu thầu quốc tế không chỉ góp phần vào công cuộc hội nhập kinh tế của nước ta mà còn góp phần thúc đẩy cơ sở hạ tầng kinh tế phát triển của đất nước.</w:t>
      </w:r>
    </w:p>
    <w:p w14:paraId="1C323AA8" w14:textId="5D99EAB3" w:rsidR="003353B5" w:rsidRPr="00EE07D5" w:rsidRDefault="002B0F3C" w:rsidP="0014030C">
      <w:pPr>
        <w:spacing w:line="360" w:lineRule="auto"/>
        <w:jc w:val="both"/>
        <w:rPr>
          <w:color w:val="000000"/>
          <w:lang w:val="vi-VN"/>
        </w:rPr>
      </w:pPr>
      <w:r w:rsidRPr="00EE07D5">
        <w:rPr>
          <w:color w:val="000000"/>
          <w:lang w:val="vi-VN"/>
        </w:rPr>
        <w:t xml:space="preserve">    Tuy nhiên, đấu thầu quốc tế Việt Nam gần đây gắn với các vụ việc tiêu cực xảy ra thường xuyên trong ngành xây dựng ảnh hưởng đến sự phát triển của nền kinh tế, tạo ra suy thoái đội ngũ cán bộ quản lý kinh tế của đất nước.</w:t>
      </w:r>
    </w:p>
    <w:p w14:paraId="5A7892BF" w14:textId="4D449397" w:rsidR="002B0F3C" w:rsidRPr="002576C5" w:rsidRDefault="002B0F3C" w:rsidP="00D40FBF">
      <w:pPr>
        <w:pStyle w:val="L2"/>
        <w:jc w:val="both"/>
      </w:pPr>
      <w:bookmarkStart w:id="260" w:name="_Toc79398473"/>
      <w:bookmarkStart w:id="261" w:name="_Toc79398829"/>
      <w:bookmarkStart w:id="262" w:name="_Toc79402045"/>
      <w:bookmarkStart w:id="263" w:name="_Toc79404507"/>
      <w:bookmarkStart w:id="264" w:name="_Toc79404661"/>
      <w:bookmarkStart w:id="265" w:name="_Toc79405309"/>
      <w:bookmarkStart w:id="266" w:name="_Toc79406326"/>
      <w:bookmarkStart w:id="267" w:name="_Toc79406760"/>
      <w:bookmarkStart w:id="268" w:name="_Toc79604875"/>
      <w:r w:rsidRPr="002576C5">
        <w:t>2. Những thành tựu trong thực thi các quy định đấu thầu quốc tế tại Việt Nam:</w:t>
      </w:r>
      <w:bookmarkEnd w:id="260"/>
      <w:bookmarkEnd w:id="261"/>
      <w:bookmarkEnd w:id="262"/>
      <w:bookmarkEnd w:id="263"/>
      <w:bookmarkEnd w:id="264"/>
      <w:bookmarkEnd w:id="265"/>
      <w:bookmarkEnd w:id="266"/>
      <w:bookmarkEnd w:id="267"/>
      <w:bookmarkEnd w:id="268"/>
    </w:p>
    <w:p w14:paraId="411AEF8B" w14:textId="77777777" w:rsidR="00B86D76" w:rsidRPr="00EE07D5" w:rsidRDefault="002B0F3C" w:rsidP="00D40FBF">
      <w:pPr>
        <w:pStyle w:val="ListParagraph"/>
        <w:widowControl w:val="0"/>
        <w:numPr>
          <w:ilvl w:val="0"/>
          <w:numId w:val="13"/>
        </w:numPr>
        <w:spacing w:line="360" w:lineRule="auto"/>
        <w:jc w:val="both"/>
        <w:rPr>
          <w:color w:val="000000"/>
          <w:lang w:val="vi-VN"/>
        </w:rPr>
      </w:pPr>
      <w:r w:rsidRPr="00EE07D5">
        <w:rPr>
          <w:color w:val="000000"/>
          <w:lang w:val="vi-VN"/>
        </w:rPr>
        <w:t>Tiết kiệm đáng kể nguồn vốn hạn hẹp của Nhà Nước</w:t>
      </w:r>
      <w:r w:rsidR="00B86D76" w:rsidRPr="00EE07D5">
        <w:rPr>
          <w:color w:val="000000"/>
          <w:lang w:val="vi-VN"/>
        </w:rPr>
        <w:t xml:space="preserve"> ( chi tiêu vốn nhà nước được thực hiện thông qua các hình thức đấu thầu cạnh tranh từ mức cao nhất như đấu thầu rộng rãi tiếp đến là các hình thức khác như đấu thầu hạn chế, choa hành cạnh tranh,…)</w:t>
      </w:r>
    </w:p>
    <w:p w14:paraId="66E6486D" w14:textId="77777777" w:rsidR="00B86D76" w:rsidRPr="00EE07D5" w:rsidRDefault="00B86D76" w:rsidP="00D40FBF">
      <w:pPr>
        <w:pStyle w:val="ListParagraph"/>
        <w:widowControl w:val="0"/>
        <w:numPr>
          <w:ilvl w:val="0"/>
          <w:numId w:val="13"/>
        </w:numPr>
        <w:spacing w:line="360" w:lineRule="auto"/>
        <w:jc w:val="both"/>
        <w:rPr>
          <w:color w:val="000000"/>
          <w:lang w:val="vi-VN"/>
        </w:rPr>
      </w:pPr>
      <w:r w:rsidRPr="00EE07D5">
        <w:rPr>
          <w:color w:val="000000"/>
          <w:lang w:val="vi-VN"/>
        </w:rPr>
        <w:t xml:space="preserve">Tiến độ thực hiện và chất lượng công trình cơ bản được cải thiện. </w:t>
      </w:r>
    </w:p>
    <w:p w14:paraId="327F2570" w14:textId="78B278D4" w:rsidR="00B86D76" w:rsidRPr="00EE07D5" w:rsidRDefault="00B86D76" w:rsidP="00D40FBF">
      <w:pPr>
        <w:pStyle w:val="ListParagraph"/>
        <w:widowControl w:val="0"/>
        <w:numPr>
          <w:ilvl w:val="0"/>
          <w:numId w:val="13"/>
        </w:numPr>
        <w:spacing w:line="360" w:lineRule="auto"/>
        <w:jc w:val="both"/>
        <w:rPr>
          <w:color w:val="000000"/>
          <w:lang w:val="vi-VN"/>
        </w:rPr>
      </w:pPr>
      <w:r w:rsidRPr="00EE07D5">
        <w:rPr>
          <w:color w:val="000000"/>
          <w:lang w:val="vi-VN"/>
        </w:rPr>
        <w:t xml:space="preserve">Tăng cường phân cấp trong đấu thầu quốc tế </w:t>
      </w:r>
      <w:r w:rsidR="00125773" w:rsidRPr="00EE07D5">
        <w:rPr>
          <w:color w:val="000000"/>
          <w:lang w:val="vi-VN"/>
        </w:rPr>
        <w:t xml:space="preserve">về quản lý đầu tư và xây dựng </w:t>
      </w:r>
      <w:r w:rsidRPr="00EE07D5">
        <w:rPr>
          <w:color w:val="000000"/>
          <w:lang w:val="vi-VN"/>
        </w:rPr>
        <w:t>đồng thời với việc kiểm tra thanh tr</w:t>
      </w:r>
      <w:r w:rsidR="00125773" w:rsidRPr="00EE07D5">
        <w:rPr>
          <w:color w:val="000000"/>
          <w:lang w:val="vi-VN"/>
        </w:rPr>
        <w:t>a quản lý nhà nước về đấu thầu xâu dựng.</w:t>
      </w:r>
    </w:p>
    <w:p w14:paraId="1F23EE0D" w14:textId="77777777" w:rsidR="00125773" w:rsidRPr="00EE07D5" w:rsidRDefault="00125773" w:rsidP="00D40FBF">
      <w:pPr>
        <w:pStyle w:val="ListParagraph"/>
        <w:widowControl w:val="0"/>
        <w:numPr>
          <w:ilvl w:val="0"/>
          <w:numId w:val="13"/>
        </w:numPr>
        <w:spacing w:line="360" w:lineRule="auto"/>
        <w:jc w:val="both"/>
        <w:rPr>
          <w:color w:val="000000"/>
          <w:lang w:val="vi-VN"/>
        </w:rPr>
      </w:pPr>
      <w:r w:rsidRPr="00EE07D5">
        <w:rPr>
          <w:color w:val="000000"/>
          <w:lang w:val="vi-VN"/>
        </w:rPr>
        <w:t>Tăng cường công khai hóa và minh bạch hóa trong đấu thầu. Đây là mục tiêu và cũng là động lực quan trọng của công tác đấu thầu.</w:t>
      </w:r>
    </w:p>
    <w:p w14:paraId="5DAE283C" w14:textId="273F3A09" w:rsidR="00D00D57" w:rsidRPr="00EE07D5" w:rsidRDefault="00125773" w:rsidP="00D40FBF">
      <w:pPr>
        <w:pStyle w:val="ListParagraph"/>
        <w:widowControl w:val="0"/>
        <w:numPr>
          <w:ilvl w:val="0"/>
          <w:numId w:val="13"/>
        </w:numPr>
        <w:spacing w:line="360" w:lineRule="auto"/>
        <w:jc w:val="both"/>
        <w:rPr>
          <w:color w:val="000000"/>
          <w:lang w:val="vi-VN"/>
        </w:rPr>
      </w:pPr>
      <w:r w:rsidRPr="00EE07D5">
        <w:rPr>
          <w:color w:val="000000"/>
          <w:lang w:val="vi-VN"/>
        </w:rPr>
        <w:t>Thông qua đấu thầu quốc tế, năng lực của các nhà thầu trong nước không ngừng được tăng cường, đội ngũ cán bộ làm công tác đấu thầu có sự trưởng thành vượt bậc</w:t>
      </w:r>
      <w:r w:rsidR="00D00D57" w:rsidRPr="00EE07D5">
        <w:rPr>
          <w:color w:val="000000"/>
          <w:lang w:val="vi-VN"/>
        </w:rPr>
        <w:t>.</w:t>
      </w:r>
    </w:p>
    <w:p w14:paraId="6CB1162D" w14:textId="7F8C7872" w:rsidR="00125773" w:rsidRPr="00EE07D5" w:rsidRDefault="00D00D57" w:rsidP="00D40FBF">
      <w:pPr>
        <w:pStyle w:val="ListParagraph"/>
        <w:widowControl w:val="0"/>
        <w:numPr>
          <w:ilvl w:val="0"/>
          <w:numId w:val="13"/>
        </w:numPr>
        <w:spacing w:line="360" w:lineRule="auto"/>
        <w:jc w:val="both"/>
        <w:rPr>
          <w:color w:val="000000"/>
          <w:lang w:val="vi-VN"/>
        </w:rPr>
      </w:pPr>
      <w:r w:rsidRPr="00EE07D5">
        <w:rPr>
          <w:color w:val="000000"/>
          <w:lang w:val="vi-VN"/>
        </w:rPr>
        <w:t>Ví dụ như đội ngũ</w:t>
      </w:r>
      <w:r w:rsidR="00125773" w:rsidRPr="00EE07D5">
        <w:rPr>
          <w:color w:val="000000"/>
          <w:lang w:val="vi-VN"/>
        </w:rPr>
        <w:t xml:space="preserve"> cán bộ thực hiện chức năng quản lý nhà nước về đấu thầu đã từng bước tích lũy kinh nghiệm và kiến thức chuyên môn nên đã và đang cơ bản đáp ứng được các yêu cầu của quá trình tổ chức thầu, xét thầu, thẩm định các </w:t>
      </w:r>
      <w:r w:rsidRPr="00EE07D5">
        <w:rPr>
          <w:color w:val="000000"/>
          <w:lang w:val="vi-VN"/>
        </w:rPr>
        <w:t>gói thầu lớn, phức tạp cũng như tổ chức biên soạn các văn bản pháp quy về đấu thầu trên phạm vi cả nước.</w:t>
      </w:r>
      <w:r w:rsidR="00125773" w:rsidRPr="00EE07D5">
        <w:rPr>
          <w:color w:val="000000"/>
          <w:lang w:val="vi-VN"/>
        </w:rPr>
        <w:t xml:space="preserve"> </w:t>
      </w:r>
    </w:p>
    <w:p w14:paraId="5CAED387" w14:textId="77777777" w:rsidR="002576C5" w:rsidRDefault="00D00D57" w:rsidP="00D40FBF">
      <w:pPr>
        <w:pStyle w:val="L2"/>
        <w:jc w:val="both"/>
      </w:pPr>
      <w:bookmarkStart w:id="269" w:name="_Toc79398474"/>
      <w:bookmarkStart w:id="270" w:name="_Toc79398830"/>
      <w:bookmarkStart w:id="271" w:name="_Toc79402046"/>
      <w:bookmarkStart w:id="272" w:name="_Toc79404508"/>
      <w:bookmarkStart w:id="273" w:name="_Toc79404662"/>
      <w:bookmarkStart w:id="274" w:name="_Toc79405310"/>
      <w:bookmarkStart w:id="275" w:name="_Toc79406327"/>
      <w:bookmarkStart w:id="276" w:name="_Toc79406761"/>
      <w:bookmarkStart w:id="277" w:name="_Toc79604876"/>
      <w:r w:rsidRPr="002576C5">
        <w:lastRenderedPageBreak/>
        <w:t>3. Những tồn tại trong thực thi các quy định đấu thầu quốc tế tại Việt Nam:</w:t>
      </w:r>
      <w:bookmarkEnd w:id="269"/>
      <w:bookmarkEnd w:id="270"/>
      <w:bookmarkEnd w:id="271"/>
      <w:bookmarkEnd w:id="272"/>
      <w:bookmarkEnd w:id="273"/>
      <w:bookmarkEnd w:id="274"/>
      <w:bookmarkEnd w:id="275"/>
      <w:bookmarkEnd w:id="276"/>
      <w:bookmarkEnd w:id="277"/>
    </w:p>
    <w:p w14:paraId="7D3CAF1C" w14:textId="3E1E4341" w:rsidR="00D00D57" w:rsidRPr="00EE07D5" w:rsidRDefault="002576C5" w:rsidP="00D40FBF">
      <w:pPr>
        <w:pStyle w:val="L3"/>
        <w:jc w:val="both"/>
        <w:rPr>
          <w:color w:val="000000"/>
          <w:sz w:val="32"/>
          <w:szCs w:val="32"/>
          <w:lang w:val="vi-VN"/>
        </w:rPr>
      </w:pPr>
      <w:r w:rsidRPr="00EE07D5">
        <w:rPr>
          <w:color w:val="000000"/>
          <w:sz w:val="32"/>
          <w:szCs w:val="32"/>
          <w:lang w:val="vi-VN"/>
        </w:rPr>
        <w:t xml:space="preserve">    </w:t>
      </w:r>
      <w:bookmarkStart w:id="278" w:name="_Toc79398475"/>
      <w:bookmarkStart w:id="279" w:name="_Toc79398831"/>
      <w:bookmarkStart w:id="280" w:name="_Toc79402047"/>
      <w:bookmarkStart w:id="281" w:name="_Toc79404509"/>
      <w:bookmarkStart w:id="282" w:name="_Toc79404663"/>
      <w:bookmarkStart w:id="283" w:name="_Toc79405311"/>
      <w:bookmarkStart w:id="284" w:name="_Toc79406328"/>
      <w:bookmarkStart w:id="285" w:name="_Toc79406762"/>
      <w:bookmarkStart w:id="286" w:name="_Toc79604877"/>
      <w:r w:rsidR="00D00D57" w:rsidRPr="00EE07D5">
        <w:rPr>
          <w:color w:val="000000"/>
          <w:lang w:val="vi-VN"/>
        </w:rPr>
        <w:t xml:space="preserve">3.1. </w:t>
      </w:r>
      <w:r w:rsidR="00D00D57" w:rsidRPr="00EE07D5">
        <w:rPr>
          <w:lang w:val="vi-VN"/>
        </w:rPr>
        <w:t>Cơ chế chính thầu chưa quán triệt và thực hiện chưa đầy đủ:</w:t>
      </w:r>
      <w:bookmarkEnd w:id="278"/>
      <w:bookmarkEnd w:id="279"/>
      <w:bookmarkEnd w:id="280"/>
      <w:bookmarkEnd w:id="281"/>
      <w:bookmarkEnd w:id="282"/>
      <w:bookmarkEnd w:id="283"/>
      <w:bookmarkEnd w:id="284"/>
      <w:bookmarkEnd w:id="285"/>
      <w:bookmarkEnd w:id="286"/>
    </w:p>
    <w:p w14:paraId="01AED82F" w14:textId="29BFC076" w:rsidR="00D00D57" w:rsidRPr="00EE07D5" w:rsidRDefault="00D00D57" w:rsidP="0014030C">
      <w:pPr>
        <w:pStyle w:val="ListParagraph"/>
        <w:numPr>
          <w:ilvl w:val="0"/>
          <w:numId w:val="14"/>
        </w:numPr>
        <w:spacing w:line="360" w:lineRule="auto"/>
        <w:jc w:val="both"/>
        <w:rPr>
          <w:szCs w:val="26"/>
          <w:lang w:val="vi-VN" w:eastAsia="en-ID"/>
        </w:rPr>
      </w:pPr>
      <w:r w:rsidRPr="00EE07D5">
        <w:rPr>
          <w:szCs w:val="26"/>
          <w:lang w:val="vi-VN" w:eastAsia="en-ID"/>
        </w:rPr>
        <w:t>Sự nhận thức chưa thấu đáo về nội dung quy chế đấu thầu chính là một trong những nguyên nhân ảnh hưởng không nhỏ đến hiệu quả của công tác đấu thầu.</w:t>
      </w:r>
    </w:p>
    <w:p w14:paraId="3C473C0C" w14:textId="453E5688" w:rsidR="00D00D57" w:rsidRPr="00EE07D5" w:rsidRDefault="00D00D57" w:rsidP="0014030C">
      <w:pPr>
        <w:pStyle w:val="ListParagraph"/>
        <w:numPr>
          <w:ilvl w:val="0"/>
          <w:numId w:val="14"/>
        </w:numPr>
        <w:spacing w:line="360" w:lineRule="auto"/>
        <w:rPr>
          <w:szCs w:val="26"/>
          <w:lang w:val="vi-VN" w:eastAsia="en-ID"/>
        </w:rPr>
      </w:pPr>
      <w:r w:rsidRPr="00EE07D5">
        <w:rPr>
          <w:szCs w:val="26"/>
          <w:lang w:val="vi-VN" w:eastAsia="en-ID"/>
        </w:rPr>
        <w:t>Nhiều cán bộ trực tiếp làm công tác đấu thầu thiếu tính chuyên nghiệp, chưa được đào tạo đầy đủ, chủ yếu dựa theo kinh nghiệm sẵn có mà không bám sát các quy chế đấu thầu từ đó hạn chế kết quả thực hiện.</w:t>
      </w:r>
    </w:p>
    <w:p w14:paraId="038A7DBF" w14:textId="053E2F87" w:rsidR="00D00D57" w:rsidRPr="00EE07D5" w:rsidRDefault="00D00D57" w:rsidP="0014030C">
      <w:pPr>
        <w:pStyle w:val="ListParagraph"/>
        <w:numPr>
          <w:ilvl w:val="0"/>
          <w:numId w:val="14"/>
        </w:numPr>
        <w:spacing w:line="360" w:lineRule="auto"/>
        <w:rPr>
          <w:lang w:val="vi-VN" w:eastAsia="en-ID"/>
        </w:rPr>
      </w:pPr>
      <w:r w:rsidRPr="00EE07D5">
        <w:rPr>
          <w:lang w:val="vi-VN" w:eastAsia="en-ID"/>
        </w:rPr>
        <w:t>Trách nhiệm và thẩm quyền của các bên tham gia trong khâu của quá trình thầu còn chưa được quán triệt đầy đủ.</w:t>
      </w:r>
    </w:p>
    <w:p w14:paraId="3DB20544" w14:textId="50BBF963" w:rsidR="00721B0A" w:rsidRPr="00EE07D5" w:rsidRDefault="00721B0A" w:rsidP="0014030C">
      <w:pPr>
        <w:pStyle w:val="ListParagraph"/>
        <w:numPr>
          <w:ilvl w:val="0"/>
          <w:numId w:val="14"/>
        </w:numPr>
        <w:spacing w:line="360" w:lineRule="auto"/>
        <w:rPr>
          <w:lang w:val="vi-VN" w:eastAsia="en-ID"/>
        </w:rPr>
      </w:pPr>
      <w:r w:rsidRPr="00EE07D5">
        <w:rPr>
          <w:lang w:val="vi-VN" w:eastAsia="en-ID"/>
        </w:rPr>
        <w:t>Quy trình tổ chức đấu thầu, chỉ định thầu còn bị đơn giản hóa, quy trình sơ tuyển, đấu thầu hai giai đoạn chưa thực hiện đúng quy trình thiếu chuyên nghiệp trong công tác làm việc.</w:t>
      </w:r>
    </w:p>
    <w:p w14:paraId="565B2627" w14:textId="734E845A" w:rsidR="00721B0A" w:rsidRPr="00EE07D5" w:rsidRDefault="00721B0A" w:rsidP="0014030C">
      <w:pPr>
        <w:pStyle w:val="ListParagraph"/>
        <w:numPr>
          <w:ilvl w:val="0"/>
          <w:numId w:val="14"/>
        </w:numPr>
        <w:spacing w:line="360" w:lineRule="auto"/>
        <w:rPr>
          <w:lang w:val="vi-VN" w:eastAsia="en-ID"/>
        </w:rPr>
      </w:pPr>
      <w:r w:rsidRPr="00EE07D5">
        <w:rPr>
          <w:lang w:val="vi-VN" w:eastAsia="en-ID"/>
        </w:rPr>
        <w:t>Sự chỉ đạo các cấp có thẩm quyền chưa sát sao và chặt chẽ, nhận thức chưa thấu đáo về quy chế thầu, chỉ định thầu vướt quá mức cho phép, tổ chức thầu mang tính hình thức,…</w:t>
      </w:r>
    </w:p>
    <w:p w14:paraId="733C5060" w14:textId="77777777" w:rsidR="00721B0A" w:rsidRPr="00EE07D5" w:rsidRDefault="00721B0A" w:rsidP="0014030C">
      <w:pPr>
        <w:pStyle w:val="L3"/>
        <w:jc w:val="both"/>
        <w:rPr>
          <w:sz w:val="24"/>
          <w:szCs w:val="24"/>
          <w:lang w:val="vi-VN" w:eastAsia="en-ID"/>
        </w:rPr>
      </w:pPr>
      <w:r w:rsidRPr="00EE07D5">
        <w:rPr>
          <w:sz w:val="24"/>
          <w:szCs w:val="24"/>
          <w:lang w:val="vi-VN" w:eastAsia="en-ID"/>
        </w:rPr>
        <w:t xml:space="preserve">    </w:t>
      </w:r>
      <w:bookmarkStart w:id="287" w:name="_Toc79398476"/>
      <w:bookmarkStart w:id="288" w:name="_Toc79398832"/>
      <w:bookmarkStart w:id="289" w:name="_Toc79402048"/>
      <w:bookmarkStart w:id="290" w:name="_Toc79404510"/>
      <w:bookmarkStart w:id="291" w:name="_Toc79404664"/>
      <w:bookmarkStart w:id="292" w:name="_Toc79405312"/>
      <w:bookmarkStart w:id="293" w:name="_Toc79406329"/>
      <w:bookmarkStart w:id="294" w:name="_Toc79406763"/>
      <w:bookmarkStart w:id="295" w:name="_Toc79604878"/>
      <w:r w:rsidRPr="00EE07D5">
        <w:rPr>
          <w:sz w:val="24"/>
          <w:szCs w:val="24"/>
          <w:lang w:val="vi-VN" w:eastAsia="en-ID"/>
        </w:rPr>
        <w:t xml:space="preserve">3.2. </w:t>
      </w:r>
      <w:r w:rsidRPr="00EE07D5">
        <w:rPr>
          <w:lang w:val="vi-VN"/>
        </w:rPr>
        <w:t>Việc tuyên truyền đào tạo pháp luật đấu thầu quốc tế còn kém:</w:t>
      </w:r>
      <w:bookmarkEnd w:id="287"/>
      <w:bookmarkEnd w:id="288"/>
      <w:bookmarkEnd w:id="289"/>
      <w:bookmarkEnd w:id="290"/>
      <w:bookmarkEnd w:id="291"/>
      <w:bookmarkEnd w:id="292"/>
      <w:bookmarkEnd w:id="293"/>
      <w:bookmarkEnd w:id="294"/>
      <w:bookmarkEnd w:id="295"/>
    </w:p>
    <w:p w14:paraId="26385866" w14:textId="51885A49" w:rsidR="00721B0A" w:rsidRPr="00EE07D5" w:rsidRDefault="00721B0A" w:rsidP="0014030C">
      <w:pPr>
        <w:pStyle w:val="ListParagraph"/>
        <w:numPr>
          <w:ilvl w:val="0"/>
          <w:numId w:val="15"/>
        </w:numPr>
        <w:spacing w:line="360" w:lineRule="auto"/>
        <w:jc w:val="both"/>
        <w:rPr>
          <w:szCs w:val="26"/>
          <w:lang w:val="vi-VN" w:eastAsia="en-ID"/>
        </w:rPr>
      </w:pPr>
      <w:r w:rsidRPr="00EE07D5">
        <w:rPr>
          <w:szCs w:val="26"/>
          <w:lang w:val="vi-VN" w:eastAsia="en-ID"/>
        </w:rPr>
        <w:t>Cho đến nay Việt Nam vẫn chưa ấn hành tập hợp các văn bản quy định về thầu quốc tế để cho chủ đầu tư tham khảo.</w:t>
      </w:r>
    </w:p>
    <w:p w14:paraId="76FC765C" w14:textId="6252835D" w:rsidR="00721B0A" w:rsidRPr="00EE07D5" w:rsidRDefault="00997216" w:rsidP="0014030C">
      <w:pPr>
        <w:pStyle w:val="ListParagraph"/>
        <w:numPr>
          <w:ilvl w:val="0"/>
          <w:numId w:val="15"/>
        </w:numPr>
        <w:spacing w:line="360" w:lineRule="auto"/>
        <w:jc w:val="both"/>
        <w:rPr>
          <w:szCs w:val="26"/>
          <w:lang w:val="vi-VN" w:eastAsia="en-ID"/>
        </w:rPr>
      </w:pPr>
      <w:r w:rsidRPr="00EE07D5">
        <w:rPr>
          <w:szCs w:val="26"/>
          <w:lang w:val="vi-VN" w:eastAsia="en-ID"/>
        </w:rPr>
        <w:t xml:space="preserve"> </w:t>
      </w:r>
      <w:r w:rsidR="00F51941" w:rsidRPr="00EE07D5">
        <w:rPr>
          <w:szCs w:val="26"/>
          <w:lang w:val="vi-VN" w:eastAsia="en-ID"/>
        </w:rPr>
        <w:t xml:space="preserve">Thông tin về đấu thầu quốc tế còn khép kín thiếu minh bạch, các nhà thầu muốn </w:t>
      </w:r>
      <w:r w:rsidR="002528D6" w:rsidRPr="00EE07D5">
        <w:rPr>
          <w:szCs w:val="26"/>
          <w:lang w:val="vi-VN" w:eastAsia="en-ID"/>
        </w:rPr>
        <w:t>trúng thầu đều áp dụng quy trình đấu thầu trong nước đối với đấu thầu quốc tế tạo ra một thông lệ đấu thầu riêng.</w:t>
      </w:r>
    </w:p>
    <w:p w14:paraId="12866E30" w14:textId="624F905C" w:rsidR="002528D6" w:rsidRPr="00EE07D5" w:rsidRDefault="002528D6" w:rsidP="0014030C">
      <w:pPr>
        <w:pStyle w:val="ListParagraph"/>
        <w:numPr>
          <w:ilvl w:val="0"/>
          <w:numId w:val="15"/>
        </w:numPr>
        <w:spacing w:line="360" w:lineRule="auto"/>
        <w:jc w:val="both"/>
        <w:rPr>
          <w:szCs w:val="26"/>
          <w:lang w:val="vi-VN" w:eastAsia="en-ID"/>
        </w:rPr>
      </w:pPr>
      <w:r w:rsidRPr="00EE07D5">
        <w:rPr>
          <w:szCs w:val="26"/>
          <w:lang w:val="vi-VN" w:eastAsia="en-ID"/>
        </w:rPr>
        <w:t>Đấu thầu còn mạng nặng tính “ quan hệ”.</w:t>
      </w:r>
    </w:p>
    <w:p w14:paraId="2161F91C" w14:textId="72C535C0" w:rsidR="002528D6" w:rsidRPr="00EE07D5" w:rsidRDefault="002528D6" w:rsidP="0014030C">
      <w:pPr>
        <w:pStyle w:val="L3"/>
        <w:jc w:val="both"/>
        <w:rPr>
          <w:lang w:val="vi-VN" w:eastAsia="en-ID"/>
        </w:rPr>
      </w:pPr>
      <w:r w:rsidRPr="00EE07D5">
        <w:rPr>
          <w:lang w:val="vi-VN" w:eastAsia="en-ID"/>
        </w:rPr>
        <w:t xml:space="preserve">    </w:t>
      </w:r>
      <w:bookmarkStart w:id="296" w:name="_Toc79398477"/>
      <w:bookmarkStart w:id="297" w:name="_Toc79398833"/>
      <w:bookmarkStart w:id="298" w:name="_Toc79402049"/>
      <w:bookmarkStart w:id="299" w:name="_Toc79404511"/>
      <w:bookmarkStart w:id="300" w:name="_Toc79404665"/>
      <w:bookmarkStart w:id="301" w:name="_Toc79405313"/>
      <w:bookmarkStart w:id="302" w:name="_Toc79406330"/>
      <w:bookmarkStart w:id="303" w:name="_Toc79406764"/>
      <w:bookmarkStart w:id="304" w:name="_Toc79604879"/>
      <w:r w:rsidRPr="00EE07D5">
        <w:rPr>
          <w:lang w:val="vi-VN" w:eastAsia="en-ID"/>
        </w:rPr>
        <w:t>3.3. Chất lượng công tác chuẩn bị đấu thầu chưa thực sự đáp ứng yếu cầu:</w:t>
      </w:r>
      <w:bookmarkEnd w:id="296"/>
      <w:bookmarkEnd w:id="297"/>
      <w:bookmarkEnd w:id="298"/>
      <w:bookmarkEnd w:id="299"/>
      <w:bookmarkEnd w:id="300"/>
      <w:bookmarkEnd w:id="301"/>
      <w:bookmarkEnd w:id="302"/>
      <w:bookmarkEnd w:id="303"/>
      <w:bookmarkEnd w:id="304"/>
    </w:p>
    <w:p w14:paraId="12ABFF17" w14:textId="60D91D7B" w:rsidR="002528D6" w:rsidRPr="00EE07D5" w:rsidRDefault="002F0C3E" w:rsidP="0014030C">
      <w:pPr>
        <w:pStyle w:val="ListParagraph"/>
        <w:numPr>
          <w:ilvl w:val="0"/>
          <w:numId w:val="16"/>
        </w:numPr>
        <w:spacing w:line="360" w:lineRule="auto"/>
        <w:jc w:val="both"/>
        <w:rPr>
          <w:szCs w:val="26"/>
          <w:lang w:val="vi-VN" w:eastAsia="en-ID"/>
        </w:rPr>
      </w:pPr>
      <w:r w:rsidRPr="00EE07D5">
        <w:rPr>
          <w:szCs w:val="26"/>
          <w:lang w:val="vi-VN" w:eastAsia="en-ID"/>
        </w:rPr>
        <w:t>Công tác dự báo và lập kế hoạch yếu từ khâu lập dự án nên ảnh hưởng lớn đến quy trình thầu như xác định sai vùng dự án, hoạch định sai cấu hình và công nghệ thiết bị,…</w:t>
      </w:r>
    </w:p>
    <w:p w14:paraId="044CEFCC" w14:textId="5FB16EC2" w:rsidR="002F0C3E" w:rsidRPr="00EE07D5" w:rsidRDefault="002F0C3E" w:rsidP="0014030C">
      <w:pPr>
        <w:pStyle w:val="ListParagraph"/>
        <w:numPr>
          <w:ilvl w:val="0"/>
          <w:numId w:val="16"/>
        </w:numPr>
        <w:spacing w:line="360" w:lineRule="auto"/>
        <w:jc w:val="both"/>
        <w:rPr>
          <w:szCs w:val="26"/>
          <w:lang w:val="vi-VN" w:eastAsia="en-ID"/>
        </w:rPr>
      </w:pPr>
      <w:r w:rsidRPr="00EE07D5">
        <w:rPr>
          <w:szCs w:val="26"/>
          <w:lang w:val="vi-VN" w:eastAsia="en-ID"/>
        </w:rPr>
        <w:lastRenderedPageBreak/>
        <w:t>Tình trạng điều chỉnh, bổ sung, thay đổi thiết kế diễn ra phổ biến, dẫn đến việc tăng giá trị hợp đồng</w:t>
      </w:r>
      <w:r w:rsidR="0032185A" w:rsidRPr="00EE07D5">
        <w:rPr>
          <w:szCs w:val="26"/>
          <w:lang w:val="vi-VN" w:eastAsia="en-ID"/>
        </w:rPr>
        <w:t xml:space="preserve"> </w:t>
      </w:r>
      <w:r w:rsidRPr="00EE07D5">
        <w:rPr>
          <w:szCs w:val="26"/>
          <w:lang w:val="vi-VN" w:eastAsia="en-ID"/>
        </w:rPr>
        <w:t xml:space="preserve">và kéo dài thời gian </w:t>
      </w:r>
      <w:r w:rsidR="0032185A" w:rsidRPr="00EE07D5">
        <w:rPr>
          <w:szCs w:val="26"/>
          <w:lang w:val="vi-VN" w:eastAsia="en-ID"/>
        </w:rPr>
        <w:t>thực hiện ảnh hưởng đến tiến độ quyết toán công trình.</w:t>
      </w:r>
    </w:p>
    <w:p w14:paraId="34F2FF64" w14:textId="633C115D" w:rsidR="0032185A" w:rsidRPr="00EE07D5" w:rsidRDefault="0032185A" w:rsidP="0014030C">
      <w:pPr>
        <w:pStyle w:val="ListParagraph"/>
        <w:numPr>
          <w:ilvl w:val="0"/>
          <w:numId w:val="16"/>
        </w:numPr>
        <w:spacing w:line="360" w:lineRule="auto"/>
        <w:jc w:val="both"/>
        <w:rPr>
          <w:szCs w:val="26"/>
          <w:lang w:val="vi-VN" w:eastAsia="en-ID"/>
        </w:rPr>
      </w:pPr>
      <w:r w:rsidRPr="00EE07D5">
        <w:rPr>
          <w:szCs w:val="26"/>
          <w:lang w:val="vi-VN" w:eastAsia="en-ID"/>
        </w:rPr>
        <w:t>Tình trạng hồ sơ mời thầu đưa ra các yêu cầu cụ thể về nguồn gốc xuất xứ của hàng hóa, vật tư, thiết bị hoặc ký mã hiệu của thiết bị vẫn chưa được khắc phục làm giảm tính công bằng, minh bạch trong đấu thầu.</w:t>
      </w:r>
    </w:p>
    <w:p w14:paraId="1273163F" w14:textId="760061E5" w:rsidR="0032185A" w:rsidRPr="00EE07D5" w:rsidRDefault="00332797" w:rsidP="00D40FBF">
      <w:pPr>
        <w:pStyle w:val="ListParagraph"/>
        <w:numPr>
          <w:ilvl w:val="0"/>
          <w:numId w:val="16"/>
        </w:numPr>
        <w:spacing w:line="360" w:lineRule="auto"/>
        <w:jc w:val="both"/>
        <w:rPr>
          <w:szCs w:val="26"/>
          <w:lang w:val="vi-VN" w:eastAsia="en-ID"/>
        </w:rPr>
      </w:pPr>
      <w:r w:rsidRPr="00EE07D5">
        <w:rPr>
          <w:szCs w:val="26"/>
          <w:lang w:val="vi-VN" w:eastAsia="en-ID"/>
        </w:rPr>
        <w:t>Tiêu chuẩn đánh giá hồ sơ dự thầu và các nội dung bên trong hồ sơ mời thầu thiếu sự thống nhất hoặc đưa ra tiêu chuẩn đánh gia quá cao vượt mức cần thiết ảnh hưởng đến lựa chọn một nhà thầu đáp ứng yêu cầu.</w:t>
      </w:r>
    </w:p>
    <w:p w14:paraId="07B8943E" w14:textId="6FDCB526" w:rsidR="00332797" w:rsidRPr="00EE07D5" w:rsidRDefault="002576C5" w:rsidP="00D40FBF">
      <w:pPr>
        <w:pStyle w:val="L3"/>
        <w:jc w:val="both"/>
        <w:rPr>
          <w:lang w:val="vi-VN" w:eastAsia="en-ID"/>
        </w:rPr>
      </w:pPr>
      <w:r w:rsidRPr="00EE07D5">
        <w:rPr>
          <w:lang w:val="vi-VN" w:eastAsia="en-ID"/>
        </w:rPr>
        <w:t xml:space="preserve">    </w:t>
      </w:r>
      <w:bookmarkStart w:id="305" w:name="_Toc79398478"/>
      <w:bookmarkStart w:id="306" w:name="_Toc79398834"/>
      <w:bookmarkStart w:id="307" w:name="_Toc79402050"/>
      <w:bookmarkStart w:id="308" w:name="_Toc79404512"/>
      <w:bookmarkStart w:id="309" w:name="_Toc79404666"/>
      <w:bookmarkStart w:id="310" w:name="_Toc79405314"/>
      <w:bookmarkStart w:id="311" w:name="_Toc79406331"/>
      <w:bookmarkStart w:id="312" w:name="_Toc79406765"/>
      <w:bookmarkStart w:id="313" w:name="_Toc79604880"/>
      <w:r w:rsidR="00332797" w:rsidRPr="00EE07D5">
        <w:rPr>
          <w:lang w:val="vi-VN" w:eastAsia="en-ID"/>
        </w:rPr>
        <w:t>3.4. Tình trạng đấu thầu hình thức, khép kín trong đấu thầu chưa được khắc phục:</w:t>
      </w:r>
      <w:bookmarkEnd w:id="305"/>
      <w:bookmarkEnd w:id="306"/>
      <w:bookmarkEnd w:id="307"/>
      <w:bookmarkEnd w:id="308"/>
      <w:bookmarkEnd w:id="309"/>
      <w:bookmarkEnd w:id="310"/>
      <w:bookmarkEnd w:id="311"/>
      <w:bookmarkEnd w:id="312"/>
      <w:bookmarkEnd w:id="313"/>
    </w:p>
    <w:p w14:paraId="718712C7" w14:textId="286809AD" w:rsidR="00332797" w:rsidRPr="00EE07D5" w:rsidRDefault="00332797" w:rsidP="00D40FBF">
      <w:pPr>
        <w:pStyle w:val="ListParagraph"/>
        <w:numPr>
          <w:ilvl w:val="0"/>
          <w:numId w:val="17"/>
        </w:numPr>
        <w:spacing w:line="360" w:lineRule="auto"/>
        <w:jc w:val="both"/>
        <w:rPr>
          <w:szCs w:val="26"/>
          <w:lang w:val="vi-VN" w:eastAsia="en-ID"/>
        </w:rPr>
      </w:pPr>
      <w:r w:rsidRPr="00EE07D5">
        <w:rPr>
          <w:szCs w:val="26"/>
          <w:lang w:val="vi-VN" w:eastAsia="en-ID"/>
        </w:rPr>
        <w:t>Việc lạm dụng hình thức đấu thầu hạn chế dẫn đến đấu thầu hình thức còn xảy ra ở một số nơi.</w:t>
      </w:r>
    </w:p>
    <w:p w14:paraId="3A47FB94" w14:textId="15D146AB" w:rsidR="00332797" w:rsidRPr="00EE07D5" w:rsidRDefault="00332797" w:rsidP="00D40FBF">
      <w:pPr>
        <w:pStyle w:val="ListParagraph"/>
        <w:numPr>
          <w:ilvl w:val="0"/>
          <w:numId w:val="17"/>
        </w:numPr>
        <w:spacing w:line="360" w:lineRule="auto"/>
        <w:jc w:val="both"/>
        <w:rPr>
          <w:szCs w:val="26"/>
          <w:lang w:val="vi-VN" w:eastAsia="en-ID"/>
        </w:rPr>
      </w:pPr>
      <w:r w:rsidRPr="00EE07D5">
        <w:rPr>
          <w:szCs w:val="26"/>
          <w:lang w:val="vi-VN" w:eastAsia="en-ID"/>
        </w:rPr>
        <w:t>Hiện tượng chia nhỏ các gói thầu đề tổ chức đấu thầu hạn chế hoặc chỉ định thầu làm giảm hiệu quả công tác đấu thầu và tạo điều kiện cho các nhà thầu kiên kết.</w:t>
      </w:r>
    </w:p>
    <w:p w14:paraId="1890CB31" w14:textId="3ADB567A" w:rsidR="00332797" w:rsidRPr="00EE07D5" w:rsidRDefault="00332797" w:rsidP="00D40FBF">
      <w:pPr>
        <w:pStyle w:val="ListParagraph"/>
        <w:numPr>
          <w:ilvl w:val="0"/>
          <w:numId w:val="17"/>
        </w:numPr>
        <w:spacing w:line="360" w:lineRule="auto"/>
        <w:jc w:val="both"/>
        <w:rPr>
          <w:szCs w:val="26"/>
          <w:lang w:val="vi-VN" w:eastAsia="en-ID"/>
        </w:rPr>
      </w:pPr>
      <w:r w:rsidRPr="00EE07D5">
        <w:rPr>
          <w:szCs w:val="26"/>
          <w:lang w:val="vi-VN" w:eastAsia="en-ID"/>
        </w:rPr>
        <w:t xml:space="preserve">Vấn đề khép kín trong đấu thầu, tình trạng phổ biến hiện nay là các dự án thuộc các nghành hoặc địa phương quản lý khi triển </w:t>
      </w:r>
      <w:r w:rsidR="001275C5" w:rsidRPr="00EE07D5">
        <w:rPr>
          <w:szCs w:val="26"/>
          <w:lang w:val="vi-VN" w:eastAsia="en-ID"/>
        </w:rPr>
        <w:t>khai thực hiện thường chủ yếu do doanh nghiệp trực thuộc đảm nhiệm bao gồm các công việc thiết kế, cung cấp thiết bị, xây lắp và giám công trình,…</w:t>
      </w:r>
    </w:p>
    <w:p w14:paraId="0B915FA3" w14:textId="461292DD" w:rsidR="001275C5" w:rsidRPr="00EE07D5" w:rsidRDefault="001275C5" w:rsidP="00D40FBF">
      <w:pPr>
        <w:pStyle w:val="ListParagraph"/>
        <w:numPr>
          <w:ilvl w:val="0"/>
          <w:numId w:val="17"/>
        </w:numPr>
        <w:spacing w:line="360" w:lineRule="auto"/>
        <w:jc w:val="both"/>
        <w:rPr>
          <w:szCs w:val="26"/>
          <w:lang w:val="vi-VN" w:eastAsia="en-ID"/>
        </w:rPr>
      </w:pPr>
      <w:r w:rsidRPr="00EE07D5">
        <w:rPr>
          <w:szCs w:val="26"/>
          <w:lang w:val="vi-VN" w:eastAsia="en-ID"/>
        </w:rPr>
        <w:t>Cách làm này đối với một số lĩnh vực được coi là độc quyền, thiếu tính cạnh tranh và minh bạch trong quá trình thực hiện dẫn đến hiệu quả thấp.</w:t>
      </w:r>
    </w:p>
    <w:p w14:paraId="51991215" w14:textId="55C4104F" w:rsidR="001275C5" w:rsidRPr="00EE07D5" w:rsidRDefault="002576C5" w:rsidP="00D40FBF">
      <w:pPr>
        <w:pStyle w:val="L3"/>
        <w:jc w:val="both"/>
        <w:rPr>
          <w:lang w:val="vi-VN" w:eastAsia="en-ID"/>
        </w:rPr>
      </w:pPr>
      <w:r w:rsidRPr="00EE07D5">
        <w:rPr>
          <w:lang w:val="vi-VN" w:eastAsia="en-ID"/>
        </w:rPr>
        <w:t xml:space="preserve">    </w:t>
      </w:r>
      <w:bookmarkStart w:id="314" w:name="_Toc79398479"/>
      <w:bookmarkStart w:id="315" w:name="_Toc79398835"/>
      <w:bookmarkStart w:id="316" w:name="_Toc79402051"/>
      <w:bookmarkStart w:id="317" w:name="_Toc79404513"/>
      <w:bookmarkStart w:id="318" w:name="_Toc79404667"/>
      <w:bookmarkStart w:id="319" w:name="_Toc79405315"/>
      <w:bookmarkStart w:id="320" w:name="_Toc79406332"/>
      <w:bookmarkStart w:id="321" w:name="_Toc79406766"/>
      <w:bookmarkStart w:id="322" w:name="_Toc79604881"/>
      <w:r w:rsidR="001275C5" w:rsidRPr="00EE07D5">
        <w:rPr>
          <w:lang w:val="vi-VN" w:eastAsia="en-ID"/>
        </w:rPr>
        <w:t>3.5. Công tác quản lý sau đấu thầu còn chưa phù hợp:</w:t>
      </w:r>
      <w:bookmarkEnd w:id="314"/>
      <w:bookmarkEnd w:id="315"/>
      <w:bookmarkEnd w:id="316"/>
      <w:bookmarkEnd w:id="317"/>
      <w:bookmarkEnd w:id="318"/>
      <w:bookmarkEnd w:id="319"/>
      <w:bookmarkEnd w:id="320"/>
      <w:bookmarkEnd w:id="321"/>
      <w:bookmarkEnd w:id="322"/>
    </w:p>
    <w:p w14:paraId="493C5558" w14:textId="161113BD" w:rsidR="001275C5" w:rsidRPr="00EE07D5" w:rsidRDefault="001275C5" w:rsidP="0014030C">
      <w:pPr>
        <w:pStyle w:val="ListParagraph"/>
        <w:numPr>
          <w:ilvl w:val="0"/>
          <w:numId w:val="18"/>
        </w:numPr>
        <w:spacing w:line="360" w:lineRule="auto"/>
        <w:jc w:val="both"/>
        <w:rPr>
          <w:szCs w:val="26"/>
          <w:lang w:val="vi-VN" w:eastAsia="en-ID"/>
        </w:rPr>
      </w:pPr>
      <w:r w:rsidRPr="00EE07D5">
        <w:rPr>
          <w:szCs w:val="26"/>
          <w:lang w:val="vi-VN" w:eastAsia="en-ID"/>
        </w:rPr>
        <w:t>Luật đấu thầu hiện hành có các điều khoản quy định về các điều kiện thanh toán hợp đồng, điều kiện điều chỉnh giá trị hợp đồng, tuy nhiên vấn đề hợp đồng vẫn bị coi nhẹ dẫn đến việc khó khăn trong quá trình triển khai thực hiện, đặt biệt vấn đề giám sát thi công và thanh toán.</w:t>
      </w:r>
    </w:p>
    <w:p w14:paraId="07FFA58E" w14:textId="5AC02687" w:rsidR="00102CE6" w:rsidRPr="00EE07D5" w:rsidRDefault="001275C5" w:rsidP="0014030C">
      <w:pPr>
        <w:pStyle w:val="ListParagraph"/>
        <w:numPr>
          <w:ilvl w:val="0"/>
          <w:numId w:val="18"/>
        </w:numPr>
        <w:spacing w:line="360" w:lineRule="auto"/>
        <w:jc w:val="both"/>
        <w:rPr>
          <w:szCs w:val="26"/>
          <w:lang w:val="vi-VN" w:eastAsia="en-ID"/>
        </w:rPr>
      </w:pPr>
      <w:r w:rsidRPr="00EE07D5">
        <w:rPr>
          <w:szCs w:val="26"/>
          <w:lang w:val="vi-VN" w:eastAsia="en-ID"/>
        </w:rPr>
        <w:lastRenderedPageBreak/>
        <w:t>Giám sát thi công là công việc</w:t>
      </w:r>
      <w:r w:rsidR="00102CE6" w:rsidRPr="00EE07D5">
        <w:rPr>
          <w:szCs w:val="26"/>
          <w:lang w:val="vi-VN" w:eastAsia="en-ID"/>
        </w:rPr>
        <w:t xml:space="preserve"> hết sức quan trọng trong quá trình thực hiện hợp đồng, chất lượng công trình phụ thuộc rất nhiều vào quá trình giám sát thi công. Thực tế trong thời gian quá các nhà thầu chưa đáp ứng được yêu cầu nói trên, thậm chí còn thông đồng rút ruột công trình dẫn đến nhiều công trình có chất lượng không cao.</w:t>
      </w:r>
    </w:p>
    <w:p w14:paraId="1892F82A" w14:textId="031162DE" w:rsidR="00102CE6" w:rsidRPr="00EE07D5" w:rsidRDefault="00102CE6" w:rsidP="0014030C">
      <w:pPr>
        <w:pStyle w:val="ListParagraph"/>
        <w:numPr>
          <w:ilvl w:val="0"/>
          <w:numId w:val="18"/>
        </w:numPr>
        <w:spacing w:line="360" w:lineRule="auto"/>
        <w:jc w:val="both"/>
        <w:rPr>
          <w:szCs w:val="26"/>
          <w:lang w:val="vi-VN" w:eastAsia="en-ID"/>
        </w:rPr>
      </w:pPr>
      <w:r w:rsidRPr="00EE07D5">
        <w:rPr>
          <w:szCs w:val="26"/>
          <w:lang w:val="vi-VN" w:eastAsia="en-ID"/>
        </w:rPr>
        <w:t>Thanh quyết toán công trình gặp nhiều khó khăn do kho bạc nhà nước ở một số địa phương yêu cầu nhà thầu khi thanh quyết toán phải trình hóa đơn và tính toán theo đơn giá và khối lượng thực tế mặc dù được ký kết theo loại hợp đồng trọn gói. Điều này tạo ra sự không công bằng làm mất ý nghĩa của hợp đồng trọn gói và cũng là nguyên nhân gây ra tiêu cực do nhà thầu phải chạy vay để thanh toán cho xong.</w:t>
      </w:r>
    </w:p>
    <w:p w14:paraId="4D0A8B3B" w14:textId="52195008" w:rsidR="00102CE6" w:rsidRPr="00EE07D5" w:rsidRDefault="002576C5" w:rsidP="00D40FBF">
      <w:pPr>
        <w:pStyle w:val="L3"/>
        <w:jc w:val="both"/>
        <w:rPr>
          <w:lang w:val="vi-VN" w:eastAsia="en-ID"/>
        </w:rPr>
      </w:pPr>
      <w:r w:rsidRPr="00EE07D5">
        <w:rPr>
          <w:lang w:val="vi-VN" w:eastAsia="en-ID"/>
        </w:rPr>
        <w:t xml:space="preserve">    </w:t>
      </w:r>
      <w:bookmarkStart w:id="323" w:name="_Toc79398480"/>
      <w:bookmarkStart w:id="324" w:name="_Toc79398836"/>
      <w:bookmarkStart w:id="325" w:name="_Toc79402052"/>
      <w:bookmarkStart w:id="326" w:name="_Toc79404514"/>
      <w:bookmarkStart w:id="327" w:name="_Toc79404668"/>
      <w:bookmarkStart w:id="328" w:name="_Toc79405316"/>
      <w:bookmarkStart w:id="329" w:name="_Toc79406333"/>
      <w:bookmarkStart w:id="330" w:name="_Toc79406767"/>
      <w:bookmarkStart w:id="331" w:name="_Toc79604882"/>
      <w:r w:rsidR="00102CE6" w:rsidRPr="00EE07D5">
        <w:rPr>
          <w:lang w:val="vi-VN" w:eastAsia="en-ID"/>
        </w:rPr>
        <w:t>3.6. Kinh nghiệm và năng lực cán bộ tham gia công tác đấu thầu còn hạn chế:</w:t>
      </w:r>
      <w:bookmarkEnd w:id="323"/>
      <w:bookmarkEnd w:id="324"/>
      <w:bookmarkEnd w:id="325"/>
      <w:bookmarkEnd w:id="326"/>
      <w:bookmarkEnd w:id="327"/>
      <w:bookmarkEnd w:id="328"/>
      <w:bookmarkEnd w:id="329"/>
      <w:bookmarkEnd w:id="330"/>
      <w:bookmarkEnd w:id="331"/>
    </w:p>
    <w:p w14:paraId="27C660DC" w14:textId="4945EE5C" w:rsidR="00102CE6" w:rsidRPr="00EE07D5" w:rsidRDefault="00102CE6" w:rsidP="00D40FBF">
      <w:pPr>
        <w:pStyle w:val="ListParagraph"/>
        <w:numPr>
          <w:ilvl w:val="0"/>
          <w:numId w:val="19"/>
        </w:numPr>
        <w:spacing w:line="360" w:lineRule="auto"/>
        <w:jc w:val="both"/>
        <w:rPr>
          <w:szCs w:val="26"/>
          <w:lang w:val="vi-VN" w:eastAsia="en-ID"/>
        </w:rPr>
      </w:pPr>
      <w:r w:rsidRPr="00EE07D5">
        <w:rPr>
          <w:szCs w:val="26"/>
          <w:lang w:val="vi-VN" w:eastAsia="en-ID"/>
        </w:rPr>
        <w:t xml:space="preserve">Trình độ cán bộ thực hiện </w:t>
      </w:r>
      <w:r w:rsidR="004B2F75" w:rsidRPr="00EE07D5">
        <w:rPr>
          <w:szCs w:val="26"/>
          <w:lang w:val="vi-VN" w:eastAsia="en-ID"/>
        </w:rPr>
        <w:t>công tác đấu thầu còn yếu kém, chưa theo kịp tốc độ phát triển của nền kinh tế và công nghệ.</w:t>
      </w:r>
    </w:p>
    <w:p w14:paraId="1AD62793" w14:textId="0904EB81" w:rsidR="004B2F75" w:rsidRPr="00EE07D5" w:rsidRDefault="004B2F75" w:rsidP="00D40FBF">
      <w:pPr>
        <w:pStyle w:val="ListParagraph"/>
        <w:numPr>
          <w:ilvl w:val="0"/>
          <w:numId w:val="19"/>
        </w:numPr>
        <w:spacing w:line="360" w:lineRule="auto"/>
        <w:jc w:val="both"/>
        <w:rPr>
          <w:szCs w:val="26"/>
          <w:lang w:val="vi-VN" w:eastAsia="en-ID"/>
        </w:rPr>
      </w:pPr>
      <w:r w:rsidRPr="00EE07D5">
        <w:rPr>
          <w:szCs w:val="26"/>
          <w:lang w:val="vi-VN" w:eastAsia="en-ID"/>
        </w:rPr>
        <w:t>Cán bộ làm công tác đấu thầu đều chưa là chuyên gia trong đấu thầu quốc tế, cán bộ thẩm định của các Bộ quản lý chuyên ngành thiếu kiến thức chuyên ngành ví dụ như thiếu kiến thức cơ bản về kỹ thuật, thiết bị công nghệ mới, thiếu hiểu biết về pháp luật dẫn đến nhiều hệ lụy trong công tác.</w:t>
      </w:r>
    </w:p>
    <w:p w14:paraId="1CCB5CA0" w14:textId="56BBEFA8" w:rsidR="004B2F75" w:rsidRPr="00EE07D5" w:rsidRDefault="004B2F75" w:rsidP="00D40FBF">
      <w:pPr>
        <w:pStyle w:val="ListParagraph"/>
        <w:numPr>
          <w:ilvl w:val="0"/>
          <w:numId w:val="19"/>
        </w:numPr>
        <w:spacing w:line="360" w:lineRule="auto"/>
        <w:jc w:val="both"/>
        <w:rPr>
          <w:szCs w:val="26"/>
          <w:lang w:val="vi-VN" w:eastAsia="en-ID"/>
        </w:rPr>
      </w:pPr>
      <w:r w:rsidRPr="00EE07D5">
        <w:rPr>
          <w:szCs w:val="26"/>
          <w:lang w:val="vi-VN" w:eastAsia="en-ID"/>
        </w:rPr>
        <w:t>Khả năng xử lý tình huống của các cán bộ hoặc cơ quan thực hiện quy trình còn kém không tự giải quyết được, xin ý kiến cấp trên qáu nhiều gây chậm trễ cho dự án ảnh hướng đến hiệu quả kinh tế, ảnh hưởng đến toàn xã hội.</w:t>
      </w:r>
    </w:p>
    <w:p w14:paraId="52FE3E35" w14:textId="10FAAD9A" w:rsidR="00042E50" w:rsidRPr="00EE07D5" w:rsidRDefault="004B2F75" w:rsidP="00D40FBF">
      <w:pPr>
        <w:pStyle w:val="ListParagraph"/>
        <w:numPr>
          <w:ilvl w:val="0"/>
          <w:numId w:val="19"/>
        </w:numPr>
        <w:spacing w:line="360" w:lineRule="auto"/>
        <w:jc w:val="both"/>
        <w:rPr>
          <w:szCs w:val="26"/>
          <w:lang w:val="vi-VN" w:eastAsia="en-ID"/>
        </w:rPr>
      </w:pPr>
      <w:r w:rsidRPr="00EE07D5">
        <w:rPr>
          <w:szCs w:val="26"/>
          <w:lang w:val="vi-VN" w:eastAsia="en-ID"/>
        </w:rPr>
        <w:t>Chủ trương cải cách hành chính trong công tác đấu thầu thông qua phân cấp phê duyệt các nội dụng trong đấu thầu là rất cần thiết. Mô hình đại lý đấu thầu chuyên nghiệp cũng cần được xem xét, thành lập để đáp ứng yêu cầu của thực tiễn.</w:t>
      </w:r>
    </w:p>
    <w:p w14:paraId="7BE296AD" w14:textId="54CB1A24" w:rsidR="00042E50" w:rsidRPr="00EE07D5" w:rsidRDefault="00042E50" w:rsidP="00D40FBF">
      <w:pPr>
        <w:spacing w:line="360" w:lineRule="auto"/>
        <w:jc w:val="both"/>
        <w:rPr>
          <w:sz w:val="24"/>
          <w:szCs w:val="24"/>
          <w:lang w:val="vi-VN" w:eastAsia="en-ID"/>
        </w:rPr>
      </w:pPr>
    </w:p>
    <w:p w14:paraId="36DB4330" w14:textId="77777777" w:rsidR="00D40FBF" w:rsidRPr="00EE07D5" w:rsidRDefault="00D40FBF" w:rsidP="00D40FBF">
      <w:pPr>
        <w:pStyle w:val="L1"/>
        <w:jc w:val="both"/>
        <w:rPr>
          <w:lang w:val="vi-VN"/>
        </w:rPr>
      </w:pPr>
      <w:bookmarkStart w:id="332" w:name="_Toc79398481"/>
      <w:bookmarkStart w:id="333" w:name="_Toc79398837"/>
      <w:bookmarkStart w:id="334" w:name="_Toc79402053"/>
      <w:bookmarkStart w:id="335" w:name="_Toc79404515"/>
      <w:bookmarkStart w:id="336" w:name="_Toc79404669"/>
      <w:bookmarkStart w:id="337" w:name="_Toc79405317"/>
      <w:bookmarkStart w:id="338" w:name="_Toc79406334"/>
    </w:p>
    <w:p w14:paraId="15E18CD3" w14:textId="17F47BC2" w:rsidR="00042E50" w:rsidRPr="00EE07D5" w:rsidRDefault="00042E50" w:rsidP="0094043B">
      <w:pPr>
        <w:pStyle w:val="L1"/>
        <w:rPr>
          <w:sz w:val="24"/>
          <w:szCs w:val="24"/>
          <w:lang w:val="vi-VN" w:eastAsia="en-ID"/>
        </w:rPr>
      </w:pPr>
      <w:bookmarkStart w:id="339" w:name="_Toc79406768"/>
      <w:bookmarkStart w:id="340" w:name="_Toc79604883"/>
      <w:r w:rsidRPr="00EE07D5">
        <w:rPr>
          <w:lang w:val="vi-VN"/>
        </w:rPr>
        <w:lastRenderedPageBreak/>
        <w:t>KẾT LUẬN</w:t>
      </w:r>
      <w:bookmarkEnd w:id="332"/>
      <w:bookmarkEnd w:id="333"/>
      <w:bookmarkEnd w:id="334"/>
      <w:bookmarkEnd w:id="335"/>
      <w:bookmarkEnd w:id="336"/>
      <w:bookmarkEnd w:id="337"/>
      <w:bookmarkEnd w:id="338"/>
      <w:bookmarkEnd w:id="339"/>
      <w:bookmarkEnd w:id="340"/>
    </w:p>
    <w:p w14:paraId="3E1463B8" w14:textId="77777777" w:rsidR="00907A3A" w:rsidRPr="00EE07D5" w:rsidRDefault="00042E50" w:rsidP="00D40FBF">
      <w:pPr>
        <w:spacing w:line="360" w:lineRule="auto"/>
        <w:jc w:val="both"/>
        <w:rPr>
          <w:color w:val="000000"/>
          <w:lang w:val="vi-VN"/>
        </w:rPr>
      </w:pPr>
      <w:r w:rsidRPr="00EE07D5">
        <w:rPr>
          <w:color w:val="000000"/>
          <w:lang w:val="vi-VN"/>
        </w:rPr>
        <w:t xml:space="preserve">    Trong công cuộc đổi mới nền kinh tế Việt Nam trong thời gian qua chúng ta đã thu được những kết quả bước đầu rất khả quan, nền kinh tế có tốc độ tăng trưởng tương đối khá và kiềm chế lạm phát ở mức cho phép. Có được những kết quả trên chính là nhờ một phần vào việc Đảng và Nhà nước ta đã đề ra những chính sách kinh tế thông thoáng cho các doanh nghiệp trong nước và ngoài nước đầu tư mạnh mẽ vào nền kinh tế. Tuy nhiên do sự buông lỏng các chính sách nên đã để nhiều doanh nghiệp có các hành vi vi phạm pháp luật về đấu thầu. Đặc biệt là vi phạm về các nguyên tắc trong đấu thầu vì thế hơn bao giờ hết chúng ta phải phân tích đánh giá thực trạng đó nhằm rút ra những bài học kinh nghiệm. Đảng và Nhà nước ta cần phải xây dựng một kế hoạch kinh tế phù hợp với thực tiễn hiện nay. Kèm theo chính sách về kinh tế đó là những biện pháp quản lý chặt chẽ hơn nữa nhằm loại bỏ những sai phạm còn tồn đọng trong công tác tổ chức đấu thầu. Bài viết này nêu lên thực trạng công tác đấu thầu xây dựng công trình giao thông. Cũng như những hạn chế trong thực hiện công tác đấu thầu đặc biệt là các văn bản pháp quy và luật về đấu thầu. </w:t>
      </w:r>
    </w:p>
    <w:p w14:paraId="08E43746" w14:textId="4ADDC329" w:rsidR="00042E50" w:rsidRPr="00EE07D5" w:rsidRDefault="00907A3A" w:rsidP="00D40FBF">
      <w:pPr>
        <w:spacing w:line="360" w:lineRule="auto"/>
        <w:jc w:val="both"/>
        <w:rPr>
          <w:lang w:val="vi-VN"/>
        </w:rPr>
      </w:pPr>
      <w:r w:rsidRPr="00EE07D5">
        <w:rPr>
          <w:color w:val="000000"/>
          <w:lang w:val="vi-VN"/>
        </w:rPr>
        <w:t xml:space="preserve">    </w:t>
      </w:r>
      <w:r w:rsidR="00042E50" w:rsidRPr="00EE07D5">
        <w:rPr>
          <w:color w:val="000000"/>
          <w:lang w:val="vi-VN"/>
        </w:rPr>
        <w:t xml:space="preserve">Đấu thầu là vấn đề khoa học có nội dung rộng và phức tạp. Chính vì thế chuyên đề này khó tránh khỏi những khiếm khuyết và sai xót nên nhóm em  rất mong nhận được sự góp ý của các thầy cô. Một lần nữa em xin chân thành cảm ơn sự giúp đở của ban giám hiệu, phòng đào tạo -kỹ thuật trường cao đẳng Lý Tự Trọng </w:t>
      </w:r>
      <w:r w:rsidR="00042E50" w:rsidRPr="00EE07D5">
        <w:rPr>
          <w:lang w:val="vi-VN"/>
        </w:rPr>
        <w:t>đã tạo điều kiện cho nhóm có cơ hội làm tiểu luận để tích luỹ thêm kinh nghiệm</w:t>
      </w:r>
      <w:r w:rsidR="00042E50" w:rsidRPr="00EE07D5">
        <w:rPr>
          <w:color w:val="000000"/>
          <w:lang w:val="vi-VN"/>
        </w:rPr>
        <w:t xml:space="preserve"> và cảm ơn sự hướng dẫn nhiệt tình của thầy Trần Ngọc Tuấn ! </w:t>
      </w:r>
    </w:p>
    <w:p w14:paraId="6037EE1D" w14:textId="77777777" w:rsidR="0094043B" w:rsidRPr="00EE07D5" w:rsidRDefault="0094043B" w:rsidP="00C83A0B">
      <w:pPr>
        <w:pStyle w:val="L1"/>
        <w:rPr>
          <w:lang w:val="vi-VN"/>
        </w:rPr>
      </w:pPr>
      <w:bookmarkStart w:id="341" w:name="_Toc79405318"/>
      <w:bookmarkStart w:id="342" w:name="_Toc79406335"/>
      <w:bookmarkStart w:id="343" w:name="_Toc79406769"/>
      <w:bookmarkStart w:id="344" w:name="_Toc79604884"/>
    </w:p>
    <w:p w14:paraId="66B6B8EC" w14:textId="77777777" w:rsidR="0094043B" w:rsidRPr="00EE07D5" w:rsidRDefault="0094043B" w:rsidP="00C83A0B">
      <w:pPr>
        <w:pStyle w:val="L1"/>
        <w:rPr>
          <w:lang w:val="vi-VN"/>
        </w:rPr>
      </w:pPr>
    </w:p>
    <w:p w14:paraId="7CC24B26" w14:textId="77777777" w:rsidR="0094043B" w:rsidRPr="00EE07D5" w:rsidRDefault="0094043B" w:rsidP="00C83A0B">
      <w:pPr>
        <w:pStyle w:val="L1"/>
        <w:rPr>
          <w:lang w:val="vi-VN"/>
        </w:rPr>
      </w:pPr>
    </w:p>
    <w:p w14:paraId="128BA757" w14:textId="77777777" w:rsidR="0094043B" w:rsidRPr="00EE07D5" w:rsidRDefault="0094043B" w:rsidP="00C83A0B">
      <w:pPr>
        <w:pStyle w:val="L1"/>
        <w:rPr>
          <w:lang w:val="vi-VN"/>
        </w:rPr>
      </w:pPr>
    </w:p>
    <w:p w14:paraId="06DEF106" w14:textId="77777777" w:rsidR="0094043B" w:rsidRPr="00EE07D5" w:rsidRDefault="0094043B" w:rsidP="00C83A0B">
      <w:pPr>
        <w:pStyle w:val="L1"/>
        <w:rPr>
          <w:lang w:val="vi-VN"/>
        </w:rPr>
      </w:pPr>
    </w:p>
    <w:p w14:paraId="3E12C03B" w14:textId="77777777" w:rsidR="0094043B" w:rsidRPr="00EE07D5" w:rsidRDefault="0094043B" w:rsidP="00C83A0B">
      <w:pPr>
        <w:pStyle w:val="L1"/>
        <w:rPr>
          <w:lang w:val="vi-VN"/>
        </w:rPr>
      </w:pPr>
    </w:p>
    <w:p w14:paraId="48474804" w14:textId="31D11B58" w:rsidR="00042E50" w:rsidRPr="00EE07D5" w:rsidRDefault="00042E50" w:rsidP="00C83A0B">
      <w:pPr>
        <w:pStyle w:val="L1"/>
        <w:rPr>
          <w:sz w:val="24"/>
          <w:szCs w:val="24"/>
          <w:lang w:val="vi-VN" w:eastAsia="en-ID"/>
        </w:rPr>
      </w:pPr>
      <w:r w:rsidRPr="00EE07D5">
        <w:rPr>
          <w:lang w:val="vi-VN"/>
        </w:rPr>
        <w:lastRenderedPageBreak/>
        <w:t>TÀI LIỆU THAM KHẢO</w:t>
      </w:r>
      <w:bookmarkEnd w:id="341"/>
      <w:bookmarkEnd w:id="342"/>
      <w:bookmarkEnd w:id="343"/>
      <w:bookmarkEnd w:id="344"/>
    </w:p>
    <w:p w14:paraId="293D06E9" w14:textId="5B5D969C" w:rsidR="00C53710" w:rsidRPr="00EE07D5" w:rsidRDefault="00042E50" w:rsidP="002334C2">
      <w:pPr>
        <w:spacing w:line="360" w:lineRule="auto"/>
        <w:jc w:val="both"/>
        <w:rPr>
          <w:color w:val="000000"/>
          <w:lang w:val="vi-VN"/>
        </w:rPr>
      </w:pPr>
      <w:r w:rsidRPr="00EE07D5">
        <w:rPr>
          <w:color w:val="000000"/>
          <w:lang w:val="vi-VN"/>
        </w:rPr>
        <w:t xml:space="preserve">1. </w:t>
      </w:r>
      <w:r w:rsidR="00CE170B" w:rsidRPr="00EE07D5">
        <w:rPr>
          <w:color w:val="000000"/>
          <w:lang w:val="vi-VN"/>
        </w:rPr>
        <w:t>https://123docz.net/trang-chu.htm</w:t>
      </w:r>
    </w:p>
    <w:p w14:paraId="75F2E269" w14:textId="34D9BBAC" w:rsidR="00C83A0B" w:rsidRPr="00EE07D5" w:rsidRDefault="00685A6B" w:rsidP="002334C2">
      <w:pPr>
        <w:spacing w:line="360" w:lineRule="auto"/>
        <w:jc w:val="both"/>
        <w:rPr>
          <w:color w:val="000000"/>
          <w:lang w:val="vi-VN"/>
        </w:rPr>
      </w:pPr>
      <w:r w:rsidRPr="00EE07D5">
        <w:rPr>
          <w:color w:val="000000"/>
          <w:lang w:val="vi-VN"/>
        </w:rPr>
        <w:t>2</w:t>
      </w:r>
      <w:r w:rsidR="00C83A0B" w:rsidRPr="00EE07D5">
        <w:rPr>
          <w:color w:val="000000"/>
          <w:lang w:val="vi-VN"/>
        </w:rPr>
        <w:t>. https:// thuvienphapluat.vn</w:t>
      </w:r>
    </w:p>
    <w:p w14:paraId="2F9634BF" w14:textId="0A8E24E3" w:rsidR="00C83A0B" w:rsidRPr="00EE07D5" w:rsidRDefault="00685A6B" w:rsidP="002334C2">
      <w:pPr>
        <w:spacing w:line="360" w:lineRule="auto"/>
        <w:jc w:val="both"/>
        <w:rPr>
          <w:color w:val="000000"/>
          <w:lang w:val="vi-VN"/>
        </w:rPr>
      </w:pPr>
      <w:r w:rsidRPr="00EE07D5">
        <w:rPr>
          <w:color w:val="000000"/>
          <w:lang w:val="vi-VN"/>
        </w:rPr>
        <w:t>3</w:t>
      </w:r>
      <w:r w:rsidR="00C83A0B" w:rsidRPr="00EE07D5">
        <w:rPr>
          <w:color w:val="000000"/>
          <w:lang w:val="vi-VN"/>
        </w:rPr>
        <w:t xml:space="preserve">. Tra </w:t>
      </w:r>
      <w:r w:rsidR="00AD50F2" w:rsidRPr="00EE07D5">
        <w:rPr>
          <w:color w:val="000000"/>
          <w:lang w:val="vi-VN"/>
        </w:rPr>
        <w:t>luật đấu thầu: 43/2013/QH13</w:t>
      </w:r>
    </w:p>
    <w:p w14:paraId="34A648EC" w14:textId="1C16C693" w:rsidR="00D00D57" w:rsidRPr="00EE07D5" w:rsidRDefault="00D00D57" w:rsidP="00D00D57">
      <w:pPr>
        <w:widowControl w:val="0"/>
        <w:spacing w:line="360" w:lineRule="auto"/>
        <w:ind w:left="360"/>
        <w:rPr>
          <w:color w:val="000000"/>
          <w:lang w:val="vi-VN"/>
        </w:rPr>
      </w:pPr>
    </w:p>
    <w:p w14:paraId="74CDBCE0" w14:textId="626D383F" w:rsidR="002B0F3C" w:rsidRPr="00EE07D5" w:rsidRDefault="002B0F3C" w:rsidP="003353B5">
      <w:pPr>
        <w:rPr>
          <w:color w:val="000000"/>
          <w:lang w:val="vi-VN"/>
        </w:rPr>
      </w:pPr>
    </w:p>
    <w:p w14:paraId="160F1008" w14:textId="77777777" w:rsidR="003353B5" w:rsidRPr="00EE07D5" w:rsidRDefault="003353B5" w:rsidP="003353B5">
      <w:pPr>
        <w:ind w:left="360"/>
        <w:rPr>
          <w:color w:val="000000"/>
          <w:lang w:val="vi-VN"/>
        </w:rPr>
      </w:pPr>
    </w:p>
    <w:p w14:paraId="0D93BFAF" w14:textId="77777777" w:rsidR="006851C4" w:rsidRPr="00EE07D5" w:rsidRDefault="006851C4" w:rsidP="006851C4">
      <w:pPr>
        <w:rPr>
          <w:color w:val="000000"/>
          <w:lang w:val="vi-VN"/>
        </w:rPr>
      </w:pPr>
      <w:r w:rsidRPr="00EE07D5">
        <w:rPr>
          <w:color w:val="000000"/>
          <w:lang w:val="vi-VN"/>
        </w:rPr>
        <w:t xml:space="preserve"> </w:t>
      </w:r>
    </w:p>
    <w:p w14:paraId="782D4F73" w14:textId="77777777" w:rsidR="006851C4" w:rsidRPr="00EE07D5" w:rsidRDefault="006851C4" w:rsidP="006851C4">
      <w:pPr>
        <w:rPr>
          <w:color w:val="000000"/>
          <w:lang w:val="vi-VN"/>
        </w:rPr>
      </w:pPr>
      <w:r w:rsidRPr="00EE07D5">
        <w:rPr>
          <w:color w:val="000000"/>
          <w:lang w:val="vi-VN"/>
        </w:rPr>
        <w:t xml:space="preserve"> </w:t>
      </w:r>
    </w:p>
    <w:p w14:paraId="7D4DD56D" w14:textId="77777777" w:rsidR="006851C4" w:rsidRPr="00EE07D5" w:rsidRDefault="006851C4" w:rsidP="006851C4">
      <w:pPr>
        <w:rPr>
          <w:b/>
          <w:bCs/>
          <w:color w:val="000000"/>
          <w:lang w:val="vi-VN"/>
        </w:rPr>
      </w:pPr>
      <w:r w:rsidRPr="00EE07D5">
        <w:rPr>
          <w:b/>
          <w:bCs/>
          <w:color w:val="000000"/>
          <w:lang w:val="vi-VN"/>
        </w:rPr>
        <w:t xml:space="preserve"> </w:t>
      </w:r>
    </w:p>
    <w:p w14:paraId="2E01B11B" w14:textId="77777777" w:rsidR="006851C4" w:rsidRPr="00EE07D5" w:rsidRDefault="006851C4" w:rsidP="006851C4">
      <w:pPr>
        <w:rPr>
          <w:color w:val="000000"/>
          <w:lang w:val="vi-VN"/>
        </w:rPr>
      </w:pPr>
      <w:r w:rsidRPr="00EE07D5">
        <w:rPr>
          <w:color w:val="000000"/>
          <w:lang w:val="vi-VN"/>
        </w:rPr>
        <w:t xml:space="preserve"> </w:t>
      </w:r>
    </w:p>
    <w:p w14:paraId="11F4320D" w14:textId="77777777" w:rsidR="006851C4" w:rsidRPr="00EE07D5" w:rsidRDefault="006851C4" w:rsidP="006851C4">
      <w:pPr>
        <w:rPr>
          <w:color w:val="000000"/>
          <w:lang w:val="vi-VN"/>
        </w:rPr>
      </w:pPr>
      <w:r w:rsidRPr="00EE07D5">
        <w:rPr>
          <w:color w:val="000000"/>
          <w:lang w:val="vi-VN"/>
        </w:rPr>
        <w:t xml:space="preserve"> </w:t>
      </w:r>
    </w:p>
    <w:p w14:paraId="6030DD02" w14:textId="77777777" w:rsidR="006851C4" w:rsidRPr="00EE07D5" w:rsidRDefault="006851C4" w:rsidP="006851C4">
      <w:pPr>
        <w:rPr>
          <w:color w:val="000000"/>
          <w:lang w:val="vi-VN"/>
        </w:rPr>
      </w:pPr>
      <w:r w:rsidRPr="00EE07D5">
        <w:rPr>
          <w:color w:val="000000"/>
          <w:lang w:val="vi-VN"/>
        </w:rPr>
        <w:t xml:space="preserve"> </w:t>
      </w:r>
    </w:p>
    <w:p w14:paraId="4D9B9015" w14:textId="77777777" w:rsidR="006851C4" w:rsidRPr="00EE07D5" w:rsidRDefault="006851C4" w:rsidP="006851C4">
      <w:pPr>
        <w:rPr>
          <w:color w:val="000000"/>
          <w:lang w:val="vi-VN"/>
        </w:rPr>
      </w:pPr>
      <w:r w:rsidRPr="00EE07D5">
        <w:rPr>
          <w:color w:val="000000"/>
          <w:lang w:val="vi-VN"/>
        </w:rPr>
        <w:t xml:space="preserve"> </w:t>
      </w:r>
    </w:p>
    <w:p w14:paraId="63F36738" w14:textId="77777777" w:rsidR="006851C4" w:rsidRPr="00EE07D5" w:rsidRDefault="006851C4" w:rsidP="006851C4">
      <w:pPr>
        <w:rPr>
          <w:color w:val="000000"/>
          <w:lang w:val="vi-VN"/>
        </w:rPr>
      </w:pPr>
      <w:r w:rsidRPr="00EE07D5">
        <w:rPr>
          <w:color w:val="000000"/>
          <w:lang w:val="vi-VN"/>
        </w:rPr>
        <w:t xml:space="preserve"> </w:t>
      </w:r>
    </w:p>
    <w:p w14:paraId="0BCBB746" w14:textId="77777777" w:rsidR="006851C4" w:rsidRPr="00EE07D5" w:rsidRDefault="006851C4" w:rsidP="006851C4">
      <w:pPr>
        <w:rPr>
          <w:color w:val="000000"/>
          <w:lang w:val="vi-VN"/>
        </w:rPr>
      </w:pPr>
      <w:r w:rsidRPr="00EE07D5">
        <w:rPr>
          <w:color w:val="000000"/>
          <w:lang w:val="vi-VN"/>
        </w:rPr>
        <w:t xml:space="preserve"> </w:t>
      </w:r>
    </w:p>
    <w:p w14:paraId="2142A96F" w14:textId="77777777" w:rsidR="006851C4" w:rsidRPr="00EE07D5" w:rsidRDefault="006851C4" w:rsidP="006851C4">
      <w:pPr>
        <w:jc w:val="both"/>
        <w:rPr>
          <w:rFonts w:eastAsia="Helvetica"/>
          <w:color w:val="333333"/>
          <w:shd w:val="clear" w:color="auto" w:fill="FFFFFF"/>
          <w:lang w:val="vi-VN"/>
        </w:rPr>
      </w:pPr>
      <w:r w:rsidRPr="00EE07D5">
        <w:rPr>
          <w:rFonts w:eastAsia="Helvetica"/>
          <w:color w:val="333333"/>
          <w:shd w:val="clear" w:color="auto" w:fill="FFFFFF"/>
          <w:lang w:val="vi-VN"/>
        </w:rPr>
        <w:t xml:space="preserve"> </w:t>
      </w:r>
    </w:p>
    <w:p w14:paraId="003A08B0" w14:textId="77777777" w:rsidR="00971256" w:rsidRPr="00EE07D5" w:rsidRDefault="00971256" w:rsidP="00971256">
      <w:pPr>
        <w:tabs>
          <w:tab w:val="left" w:leader="dot" w:pos="0"/>
          <w:tab w:val="left" w:leader="dot" w:pos="8647"/>
        </w:tabs>
        <w:spacing w:after="0" w:line="240" w:lineRule="auto"/>
        <w:rPr>
          <w:color w:val="000000"/>
          <w:lang w:val="vi-VN"/>
        </w:rPr>
      </w:pPr>
    </w:p>
    <w:sectPr w:rsidR="00971256" w:rsidRPr="00EE07D5" w:rsidSect="003B09E8">
      <w:footerReference w:type="default" r:id="rId13"/>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130F" w14:textId="77777777" w:rsidR="00E83D7A" w:rsidRDefault="00E83D7A">
      <w:pPr>
        <w:spacing w:line="240" w:lineRule="auto"/>
      </w:pPr>
      <w:r>
        <w:separator/>
      </w:r>
    </w:p>
  </w:endnote>
  <w:endnote w:type="continuationSeparator" w:id="0">
    <w:p w14:paraId="4DC35885" w14:textId="77777777" w:rsidR="00E83D7A" w:rsidRDefault="00E83D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Regular">
    <w:charset w:val="00"/>
    <w:family w:val="auto"/>
    <w:pitch w:val="default"/>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9A4E" w14:textId="7AEA565E" w:rsidR="00CE4900" w:rsidRDefault="00CE4900" w:rsidP="003B09E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047992"/>
      <w:docPartObj>
        <w:docPartGallery w:val="Page Numbers (Bottom of Page)"/>
        <w:docPartUnique/>
      </w:docPartObj>
    </w:sdtPr>
    <w:sdtEndPr>
      <w:rPr>
        <w:noProof/>
      </w:rPr>
    </w:sdtEndPr>
    <w:sdtContent>
      <w:p w14:paraId="284FC1D6" w14:textId="77777777" w:rsidR="003B09E8" w:rsidRDefault="003B09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6CBE8E4" w14:textId="77777777" w:rsidR="003B09E8" w:rsidRDefault="003B0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5A4A6" w14:textId="77777777" w:rsidR="00E83D7A" w:rsidRDefault="00E83D7A">
      <w:pPr>
        <w:spacing w:after="0" w:line="240" w:lineRule="auto"/>
      </w:pPr>
      <w:r>
        <w:separator/>
      </w:r>
    </w:p>
  </w:footnote>
  <w:footnote w:type="continuationSeparator" w:id="0">
    <w:p w14:paraId="1F59EC13" w14:textId="77777777" w:rsidR="00E83D7A" w:rsidRDefault="00E83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B662" w14:textId="77777777" w:rsidR="00CE4900" w:rsidRDefault="00CE4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7B5"/>
    <w:multiLevelType w:val="hybridMultilevel"/>
    <w:tmpl w:val="E0D85014"/>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07E141A"/>
    <w:multiLevelType w:val="hybridMultilevel"/>
    <w:tmpl w:val="CB92423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77E2DF4"/>
    <w:multiLevelType w:val="multilevel"/>
    <w:tmpl w:val="3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A90317"/>
    <w:multiLevelType w:val="hybridMultilevel"/>
    <w:tmpl w:val="60F06BDE"/>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240C2B2F"/>
    <w:multiLevelType w:val="hybridMultilevel"/>
    <w:tmpl w:val="9B52082C"/>
    <w:lvl w:ilvl="0" w:tplc="92F2C3F2">
      <w:start w:val="3"/>
      <w:numFmt w:val="bullet"/>
      <w:lvlText w:val="-"/>
      <w:lvlJc w:val="left"/>
      <w:pPr>
        <w:ind w:left="552" w:hanging="360"/>
      </w:pPr>
      <w:rPr>
        <w:rFonts w:ascii="Times New Roman" w:eastAsiaTheme="minorHAnsi" w:hAnsi="Times New Roman" w:cs="Times New Roman" w:hint="default"/>
        <w:color w:val="000000"/>
      </w:rPr>
    </w:lvl>
    <w:lvl w:ilvl="1" w:tplc="38090003" w:tentative="1">
      <w:start w:val="1"/>
      <w:numFmt w:val="bullet"/>
      <w:lvlText w:val="o"/>
      <w:lvlJc w:val="left"/>
      <w:pPr>
        <w:ind w:left="1272" w:hanging="360"/>
      </w:pPr>
      <w:rPr>
        <w:rFonts w:ascii="Courier New" w:hAnsi="Courier New" w:cs="Courier New" w:hint="default"/>
      </w:rPr>
    </w:lvl>
    <w:lvl w:ilvl="2" w:tplc="38090005" w:tentative="1">
      <w:start w:val="1"/>
      <w:numFmt w:val="bullet"/>
      <w:lvlText w:val=""/>
      <w:lvlJc w:val="left"/>
      <w:pPr>
        <w:ind w:left="1992" w:hanging="360"/>
      </w:pPr>
      <w:rPr>
        <w:rFonts w:ascii="Wingdings" w:hAnsi="Wingdings" w:hint="default"/>
      </w:rPr>
    </w:lvl>
    <w:lvl w:ilvl="3" w:tplc="38090001" w:tentative="1">
      <w:start w:val="1"/>
      <w:numFmt w:val="bullet"/>
      <w:lvlText w:val=""/>
      <w:lvlJc w:val="left"/>
      <w:pPr>
        <w:ind w:left="2712" w:hanging="360"/>
      </w:pPr>
      <w:rPr>
        <w:rFonts w:ascii="Symbol" w:hAnsi="Symbol" w:hint="default"/>
      </w:rPr>
    </w:lvl>
    <w:lvl w:ilvl="4" w:tplc="38090003" w:tentative="1">
      <w:start w:val="1"/>
      <w:numFmt w:val="bullet"/>
      <w:lvlText w:val="o"/>
      <w:lvlJc w:val="left"/>
      <w:pPr>
        <w:ind w:left="3432" w:hanging="360"/>
      </w:pPr>
      <w:rPr>
        <w:rFonts w:ascii="Courier New" w:hAnsi="Courier New" w:cs="Courier New" w:hint="default"/>
      </w:rPr>
    </w:lvl>
    <w:lvl w:ilvl="5" w:tplc="38090005" w:tentative="1">
      <w:start w:val="1"/>
      <w:numFmt w:val="bullet"/>
      <w:lvlText w:val=""/>
      <w:lvlJc w:val="left"/>
      <w:pPr>
        <w:ind w:left="4152" w:hanging="360"/>
      </w:pPr>
      <w:rPr>
        <w:rFonts w:ascii="Wingdings" w:hAnsi="Wingdings" w:hint="default"/>
      </w:rPr>
    </w:lvl>
    <w:lvl w:ilvl="6" w:tplc="38090001" w:tentative="1">
      <w:start w:val="1"/>
      <w:numFmt w:val="bullet"/>
      <w:lvlText w:val=""/>
      <w:lvlJc w:val="left"/>
      <w:pPr>
        <w:ind w:left="4872" w:hanging="360"/>
      </w:pPr>
      <w:rPr>
        <w:rFonts w:ascii="Symbol" w:hAnsi="Symbol" w:hint="default"/>
      </w:rPr>
    </w:lvl>
    <w:lvl w:ilvl="7" w:tplc="38090003" w:tentative="1">
      <w:start w:val="1"/>
      <w:numFmt w:val="bullet"/>
      <w:lvlText w:val="o"/>
      <w:lvlJc w:val="left"/>
      <w:pPr>
        <w:ind w:left="5592" w:hanging="360"/>
      </w:pPr>
      <w:rPr>
        <w:rFonts w:ascii="Courier New" w:hAnsi="Courier New" w:cs="Courier New" w:hint="default"/>
      </w:rPr>
    </w:lvl>
    <w:lvl w:ilvl="8" w:tplc="38090005" w:tentative="1">
      <w:start w:val="1"/>
      <w:numFmt w:val="bullet"/>
      <w:lvlText w:val=""/>
      <w:lvlJc w:val="left"/>
      <w:pPr>
        <w:ind w:left="6312" w:hanging="360"/>
      </w:pPr>
      <w:rPr>
        <w:rFonts w:ascii="Wingdings" w:hAnsi="Wingdings" w:hint="default"/>
      </w:rPr>
    </w:lvl>
  </w:abstractNum>
  <w:abstractNum w:abstractNumId="5" w15:restartNumberingAfterBreak="0">
    <w:nsid w:val="257D7425"/>
    <w:multiLevelType w:val="hybridMultilevel"/>
    <w:tmpl w:val="0FEAF866"/>
    <w:lvl w:ilvl="0" w:tplc="92F2C3F2">
      <w:start w:val="3"/>
      <w:numFmt w:val="bullet"/>
      <w:lvlText w:val="-"/>
      <w:lvlJc w:val="left"/>
      <w:pPr>
        <w:ind w:left="552" w:hanging="360"/>
      </w:pPr>
      <w:rPr>
        <w:rFonts w:ascii="Times New Roman" w:eastAsiaTheme="minorHAnsi" w:hAnsi="Times New Roman" w:cs="Times New Roman" w:hint="default"/>
        <w:color w:val="000000"/>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AA24583"/>
    <w:multiLevelType w:val="hybridMultilevel"/>
    <w:tmpl w:val="0810C35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2BA76EFB"/>
    <w:multiLevelType w:val="hybridMultilevel"/>
    <w:tmpl w:val="CE9254FA"/>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33074273"/>
    <w:multiLevelType w:val="hybridMultilevel"/>
    <w:tmpl w:val="01EE4DE6"/>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34FB3422"/>
    <w:multiLevelType w:val="hybridMultilevel"/>
    <w:tmpl w:val="A3A6C538"/>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3B1A1316"/>
    <w:multiLevelType w:val="hybridMultilevel"/>
    <w:tmpl w:val="82AEE484"/>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3CCD40B4"/>
    <w:multiLevelType w:val="hybridMultilevel"/>
    <w:tmpl w:val="34F28288"/>
    <w:lvl w:ilvl="0" w:tplc="81AE4ED8">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41A64101"/>
    <w:multiLevelType w:val="hybridMultilevel"/>
    <w:tmpl w:val="07AE1EDC"/>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4B01188D"/>
    <w:multiLevelType w:val="hybridMultilevel"/>
    <w:tmpl w:val="2DF68954"/>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551727E5"/>
    <w:multiLevelType w:val="hybridMultilevel"/>
    <w:tmpl w:val="81DEA58A"/>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58A6237D"/>
    <w:multiLevelType w:val="hybridMultilevel"/>
    <w:tmpl w:val="52DAE710"/>
    <w:lvl w:ilvl="0" w:tplc="BA8AC2CA">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603C3778"/>
    <w:multiLevelType w:val="hybridMultilevel"/>
    <w:tmpl w:val="5A502D98"/>
    <w:lvl w:ilvl="0" w:tplc="3809000B">
      <w:start w:val="1"/>
      <w:numFmt w:val="bullet"/>
      <w:lvlText w:val=""/>
      <w:lvlJc w:val="left"/>
      <w:pPr>
        <w:ind w:left="1440" w:hanging="360"/>
      </w:pPr>
      <w:rPr>
        <w:rFonts w:ascii="Wingdings" w:hAnsi="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7" w15:restartNumberingAfterBreak="0">
    <w:nsid w:val="65E719CD"/>
    <w:multiLevelType w:val="hybridMultilevel"/>
    <w:tmpl w:val="EB86063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6B643938"/>
    <w:multiLevelType w:val="hybridMultilevel"/>
    <w:tmpl w:val="8CA6396E"/>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6C9B3EBE"/>
    <w:multiLevelType w:val="hybridMultilevel"/>
    <w:tmpl w:val="8EC6C1BE"/>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74911CDD"/>
    <w:multiLevelType w:val="hybridMultilevel"/>
    <w:tmpl w:val="0FCE9996"/>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7CBB7152"/>
    <w:multiLevelType w:val="hybridMultilevel"/>
    <w:tmpl w:val="460A640C"/>
    <w:lvl w:ilvl="0" w:tplc="C7E09AD0">
      <w:start w:val="1"/>
      <w:numFmt w:val="bullet"/>
      <w:lvlText w:val=""/>
      <w:lvlJc w:val="left"/>
      <w:pPr>
        <w:ind w:left="720" w:hanging="360"/>
      </w:pPr>
      <w:rPr>
        <w:rFonts w:ascii="Symbol" w:eastAsia="Roboto-Regular" w:hAnsi="Symbol" w:cs="Times New Roman" w:hint="default"/>
        <w:b/>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5"/>
  </w:num>
  <w:num w:numId="4">
    <w:abstractNumId w:val="10"/>
  </w:num>
  <w:num w:numId="5">
    <w:abstractNumId w:val="3"/>
  </w:num>
  <w:num w:numId="6">
    <w:abstractNumId w:val="12"/>
  </w:num>
  <w:num w:numId="7">
    <w:abstractNumId w:val="14"/>
  </w:num>
  <w:num w:numId="8">
    <w:abstractNumId w:val="19"/>
  </w:num>
  <w:num w:numId="9">
    <w:abstractNumId w:val="8"/>
  </w:num>
  <w:num w:numId="10">
    <w:abstractNumId w:val="16"/>
  </w:num>
  <w:num w:numId="11">
    <w:abstractNumId w:val="0"/>
  </w:num>
  <w:num w:numId="12">
    <w:abstractNumId w:val="21"/>
  </w:num>
  <w:num w:numId="13">
    <w:abstractNumId w:val="20"/>
  </w:num>
  <w:num w:numId="14">
    <w:abstractNumId w:val="7"/>
  </w:num>
  <w:num w:numId="15">
    <w:abstractNumId w:val="13"/>
  </w:num>
  <w:num w:numId="16">
    <w:abstractNumId w:val="18"/>
  </w:num>
  <w:num w:numId="17">
    <w:abstractNumId w:val="17"/>
  </w:num>
  <w:num w:numId="18">
    <w:abstractNumId w:val="6"/>
  </w:num>
  <w:num w:numId="19">
    <w:abstractNumId w:val="1"/>
  </w:num>
  <w:num w:numId="20">
    <w:abstractNumId w:val="4"/>
  </w:num>
  <w:num w:numId="21">
    <w:abstractNumId w:val="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BCB"/>
    <w:rsid w:val="000338B1"/>
    <w:rsid w:val="00040111"/>
    <w:rsid w:val="00042E50"/>
    <w:rsid w:val="000744B7"/>
    <w:rsid w:val="00083F7D"/>
    <w:rsid w:val="00086F4D"/>
    <w:rsid w:val="00087F7F"/>
    <w:rsid w:val="00090BA7"/>
    <w:rsid w:val="000A6F07"/>
    <w:rsid w:val="000F4FA0"/>
    <w:rsid w:val="00102CE6"/>
    <w:rsid w:val="00125773"/>
    <w:rsid w:val="001275C5"/>
    <w:rsid w:val="0014030C"/>
    <w:rsid w:val="001614BC"/>
    <w:rsid w:val="0016432D"/>
    <w:rsid w:val="00177727"/>
    <w:rsid w:val="001B0308"/>
    <w:rsid w:val="001F1B54"/>
    <w:rsid w:val="002334C2"/>
    <w:rsid w:val="002528D6"/>
    <w:rsid w:val="002576C5"/>
    <w:rsid w:val="00260A48"/>
    <w:rsid w:val="00274139"/>
    <w:rsid w:val="00283B19"/>
    <w:rsid w:val="00296049"/>
    <w:rsid w:val="002B0F3C"/>
    <w:rsid w:val="002B6BB8"/>
    <w:rsid w:val="002D4043"/>
    <w:rsid w:val="002F0C3E"/>
    <w:rsid w:val="002F4F18"/>
    <w:rsid w:val="00305F09"/>
    <w:rsid w:val="0032185A"/>
    <w:rsid w:val="00323F69"/>
    <w:rsid w:val="00331317"/>
    <w:rsid w:val="00332797"/>
    <w:rsid w:val="003353B5"/>
    <w:rsid w:val="00357412"/>
    <w:rsid w:val="003805C0"/>
    <w:rsid w:val="00397E7C"/>
    <w:rsid w:val="003B09E8"/>
    <w:rsid w:val="00422376"/>
    <w:rsid w:val="004354ED"/>
    <w:rsid w:val="00442795"/>
    <w:rsid w:val="0044282A"/>
    <w:rsid w:val="00482FD9"/>
    <w:rsid w:val="004B2F75"/>
    <w:rsid w:val="004B6AAB"/>
    <w:rsid w:val="004C019F"/>
    <w:rsid w:val="004F37E7"/>
    <w:rsid w:val="004F759F"/>
    <w:rsid w:val="0051720E"/>
    <w:rsid w:val="0052309A"/>
    <w:rsid w:val="00524372"/>
    <w:rsid w:val="0055403F"/>
    <w:rsid w:val="005677A7"/>
    <w:rsid w:val="00567D94"/>
    <w:rsid w:val="005C4CE5"/>
    <w:rsid w:val="00600EB9"/>
    <w:rsid w:val="0067321E"/>
    <w:rsid w:val="006851C4"/>
    <w:rsid w:val="00685A6B"/>
    <w:rsid w:val="006E11DE"/>
    <w:rsid w:val="00702476"/>
    <w:rsid w:val="00706945"/>
    <w:rsid w:val="00721B0A"/>
    <w:rsid w:val="00726726"/>
    <w:rsid w:val="00735EBA"/>
    <w:rsid w:val="00765B84"/>
    <w:rsid w:val="007A5983"/>
    <w:rsid w:val="007F7F8E"/>
    <w:rsid w:val="00844233"/>
    <w:rsid w:val="0089658F"/>
    <w:rsid w:val="008C1689"/>
    <w:rsid w:val="008D78B3"/>
    <w:rsid w:val="00907A3A"/>
    <w:rsid w:val="0094043B"/>
    <w:rsid w:val="00971256"/>
    <w:rsid w:val="00997216"/>
    <w:rsid w:val="009B7BCB"/>
    <w:rsid w:val="009C6C24"/>
    <w:rsid w:val="009D02AB"/>
    <w:rsid w:val="009E156C"/>
    <w:rsid w:val="009E7BC7"/>
    <w:rsid w:val="00A001F1"/>
    <w:rsid w:val="00A046DD"/>
    <w:rsid w:val="00A37AF2"/>
    <w:rsid w:val="00A47DEF"/>
    <w:rsid w:val="00A61875"/>
    <w:rsid w:val="00AD50F2"/>
    <w:rsid w:val="00B240F9"/>
    <w:rsid w:val="00B50502"/>
    <w:rsid w:val="00B5086D"/>
    <w:rsid w:val="00B579AC"/>
    <w:rsid w:val="00B86D76"/>
    <w:rsid w:val="00BA2898"/>
    <w:rsid w:val="00BA693E"/>
    <w:rsid w:val="00BC6380"/>
    <w:rsid w:val="00BF4069"/>
    <w:rsid w:val="00C15522"/>
    <w:rsid w:val="00C27D23"/>
    <w:rsid w:val="00C53710"/>
    <w:rsid w:val="00C83A0B"/>
    <w:rsid w:val="00C872A8"/>
    <w:rsid w:val="00C96D87"/>
    <w:rsid w:val="00CC673A"/>
    <w:rsid w:val="00CC687D"/>
    <w:rsid w:val="00CE170B"/>
    <w:rsid w:val="00CE4900"/>
    <w:rsid w:val="00D00D57"/>
    <w:rsid w:val="00D07FB3"/>
    <w:rsid w:val="00D328E6"/>
    <w:rsid w:val="00D40FBF"/>
    <w:rsid w:val="00D50BD8"/>
    <w:rsid w:val="00D932EA"/>
    <w:rsid w:val="00D95CFE"/>
    <w:rsid w:val="00D97AAE"/>
    <w:rsid w:val="00DD4EC9"/>
    <w:rsid w:val="00DE7056"/>
    <w:rsid w:val="00E12C30"/>
    <w:rsid w:val="00E343A3"/>
    <w:rsid w:val="00E459D0"/>
    <w:rsid w:val="00E477C1"/>
    <w:rsid w:val="00E50AC9"/>
    <w:rsid w:val="00E65EB3"/>
    <w:rsid w:val="00E83D7A"/>
    <w:rsid w:val="00EC218E"/>
    <w:rsid w:val="00EE07D5"/>
    <w:rsid w:val="00EE2720"/>
    <w:rsid w:val="00EF5D56"/>
    <w:rsid w:val="00F24F03"/>
    <w:rsid w:val="00F25CB0"/>
    <w:rsid w:val="00F4413D"/>
    <w:rsid w:val="00F51941"/>
    <w:rsid w:val="00FA0B97"/>
    <w:rsid w:val="00FD7A0F"/>
    <w:rsid w:val="00FE6A56"/>
    <w:rsid w:val="2EC44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D4713"/>
  <w15:docId w15:val="{60DC407B-73B9-4E14-9FFC-20894724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qFormat="1"/>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qFormat="1"/>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qFormat="1"/>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qFormat="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6"/>
      <w:szCs w:val="22"/>
      <w:lang w:val="en-US" w:eastAsia="en-US"/>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A61875"/>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A618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1">
    <w:name w:val="C1"/>
    <w:basedOn w:val="Normal"/>
    <w:qFormat/>
    <w:rsid w:val="00A61875"/>
    <w:pPr>
      <w:jc w:val="center"/>
      <w:outlineLvl w:val="0"/>
    </w:pPr>
    <w:rPr>
      <w:b/>
      <w:bCs/>
      <w:color w:val="000000"/>
      <w:sz w:val="32"/>
      <w:szCs w:val="32"/>
    </w:rPr>
  </w:style>
  <w:style w:type="paragraph" w:customStyle="1" w:styleId="C2">
    <w:name w:val="C2"/>
    <w:basedOn w:val="Normal"/>
    <w:qFormat/>
    <w:rsid w:val="00A61875"/>
    <w:pPr>
      <w:outlineLvl w:val="1"/>
    </w:pPr>
    <w:rPr>
      <w:b/>
      <w:bCs/>
      <w:color w:val="000000"/>
      <w:sz w:val="32"/>
      <w:szCs w:val="32"/>
    </w:rPr>
  </w:style>
  <w:style w:type="paragraph" w:customStyle="1" w:styleId="C3">
    <w:name w:val="C3"/>
    <w:basedOn w:val="Normal"/>
    <w:qFormat/>
    <w:rsid w:val="00A61875"/>
    <w:pPr>
      <w:outlineLvl w:val="2"/>
    </w:pPr>
  </w:style>
  <w:style w:type="paragraph" w:customStyle="1" w:styleId="Cp3">
    <w:name w:val="Cấp 3"/>
    <w:basedOn w:val="C3"/>
    <w:qFormat/>
    <w:rsid w:val="00A61875"/>
    <w:rPr>
      <w:b/>
    </w:rPr>
  </w:style>
  <w:style w:type="paragraph" w:customStyle="1" w:styleId="C4">
    <w:name w:val="C4"/>
    <w:basedOn w:val="Normal"/>
    <w:qFormat/>
    <w:rsid w:val="00A61875"/>
    <w:pPr>
      <w:outlineLvl w:val="3"/>
    </w:pPr>
    <w:rPr>
      <w:b/>
    </w:rPr>
  </w:style>
  <w:style w:type="character" w:customStyle="1" w:styleId="Heading3Char">
    <w:name w:val="Heading 3 Char"/>
    <w:basedOn w:val="DefaultParagraphFont"/>
    <w:link w:val="Heading3"/>
    <w:uiPriority w:val="9"/>
    <w:semiHidden/>
    <w:rsid w:val="00A61875"/>
    <w:rPr>
      <w:rFonts w:asciiTheme="majorHAnsi" w:eastAsiaTheme="majorEastAsia" w:hAnsiTheme="majorHAnsi" w:cstheme="majorBidi"/>
      <w:color w:val="1F4D78" w:themeColor="accent1" w:themeShade="7F"/>
      <w:sz w:val="24"/>
      <w:szCs w:val="24"/>
      <w:lang w:val="en-US" w:eastAsia="en-US"/>
    </w:rPr>
  </w:style>
  <w:style w:type="character" w:customStyle="1" w:styleId="Heading2Char">
    <w:name w:val="Heading 2 Char"/>
    <w:basedOn w:val="DefaultParagraphFont"/>
    <w:link w:val="Heading2"/>
    <w:uiPriority w:val="9"/>
    <w:semiHidden/>
    <w:rsid w:val="00A61875"/>
    <w:rPr>
      <w:rFonts w:asciiTheme="majorHAnsi" w:eastAsiaTheme="majorEastAsia" w:hAnsiTheme="majorHAnsi" w:cstheme="majorBidi"/>
      <w:color w:val="2E74B5" w:themeColor="accent1" w:themeShade="BF"/>
      <w:sz w:val="26"/>
      <w:szCs w:val="26"/>
      <w:lang w:val="en-US" w:eastAsia="en-US"/>
    </w:rPr>
  </w:style>
  <w:style w:type="paragraph" w:styleId="TOC1">
    <w:name w:val="toc 1"/>
    <w:basedOn w:val="Normal"/>
    <w:next w:val="Normal"/>
    <w:autoRedefine/>
    <w:uiPriority w:val="39"/>
    <w:unhideWhenUsed/>
    <w:rsid w:val="00A61875"/>
    <w:pPr>
      <w:spacing w:after="100"/>
    </w:pPr>
  </w:style>
  <w:style w:type="paragraph" w:styleId="TOC2">
    <w:name w:val="toc 2"/>
    <w:basedOn w:val="Normal"/>
    <w:next w:val="Normal"/>
    <w:autoRedefine/>
    <w:uiPriority w:val="39"/>
    <w:unhideWhenUsed/>
    <w:rsid w:val="00A61875"/>
    <w:pPr>
      <w:spacing w:after="100"/>
      <w:ind w:left="260"/>
    </w:pPr>
  </w:style>
  <w:style w:type="paragraph" w:styleId="TOC3">
    <w:name w:val="toc 3"/>
    <w:basedOn w:val="Normal"/>
    <w:next w:val="Normal"/>
    <w:autoRedefine/>
    <w:uiPriority w:val="39"/>
    <w:unhideWhenUsed/>
    <w:rsid w:val="00A61875"/>
    <w:pPr>
      <w:spacing w:after="100"/>
      <w:ind w:left="520"/>
    </w:pPr>
  </w:style>
  <w:style w:type="paragraph" w:styleId="TOC4">
    <w:name w:val="toc 4"/>
    <w:basedOn w:val="Normal"/>
    <w:next w:val="Normal"/>
    <w:autoRedefine/>
    <w:uiPriority w:val="39"/>
    <w:unhideWhenUsed/>
    <w:rsid w:val="00A61875"/>
    <w:pPr>
      <w:spacing w:after="100"/>
      <w:ind w:left="780"/>
    </w:pPr>
  </w:style>
  <w:style w:type="paragraph" w:customStyle="1" w:styleId="Style1">
    <w:name w:val="Style1"/>
    <w:basedOn w:val="C1"/>
    <w:qFormat/>
    <w:rsid w:val="0067321E"/>
  </w:style>
  <w:style w:type="paragraph" w:customStyle="1" w:styleId="L1">
    <w:name w:val="L1"/>
    <w:basedOn w:val="C1"/>
    <w:qFormat/>
    <w:rsid w:val="0067321E"/>
    <w:pPr>
      <w:spacing w:after="0" w:line="360" w:lineRule="auto"/>
    </w:pPr>
  </w:style>
  <w:style w:type="paragraph" w:customStyle="1" w:styleId="L2">
    <w:name w:val="L2"/>
    <w:basedOn w:val="C2"/>
    <w:qFormat/>
    <w:rsid w:val="0067321E"/>
    <w:pPr>
      <w:spacing w:after="0" w:line="360" w:lineRule="auto"/>
    </w:pPr>
    <w:rPr>
      <w:lang w:val="vi-VN"/>
    </w:rPr>
  </w:style>
  <w:style w:type="paragraph" w:customStyle="1" w:styleId="L3">
    <w:name w:val="L3"/>
    <w:basedOn w:val="Cp3"/>
    <w:qFormat/>
    <w:rsid w:val="0067321E"/>
    <w:pPr>
      <w:spacing w:after="0" w:line="360" w:lineRule="auto"/>
    </w:pPr>
  </w:style>
  <w:style w:type="paragraph" w:customStyle="1" w:styleId="L4">
    <w:name w:val="L4"/>
    <w:basedOn w:val="C4"/>
    <w:qFormat/>
    <w:rsid w:val="00A47DEF"/>
    <w:pPr>
      <w:spacing w:after="0"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0740">
      <w:bodyDiv w:val="1"/>
      <w:marLeft w:val="0"/>
      <w:marRight w:val="0"/>
      <w:marTop w:val="0"/>
      <w:marBottom w:val="0"/>
      <w:divBdr>
        <w:top w:val="none" w:sz="0" w:space="0" w:color="auto"/>
        <w:left w:val="none" w:sz="0" w:space="0" w:color="auto"/>
        <w:bottom w:val="none" w:sz="0" w:space="0" w:color="auto"/>
        <w:right w:val="none" w:sz="0" w:space="0" w:color="auto"/>
      </w:divBdr>
    </w:div>
    <w:div w:id="168643222">
      <w:bodyDiv w:val="1"/>
      <w:marLeft w:val="0"/>
      <w:marRight w:val="0"/>
      <w:marTop w:val="0"/>
      <w:marBottom w:val="0"/>
      <w:divBdr>
        <w:top w:val="none" w:sz="0" w:space="0" w:color="auto"/>
        <w:left w:val="none" w:sz="0" w:space="0" w:color="auto"/>
        <w:bottom w:val="none" w:sz="0" w:space="0" w:color="auto"/>
        <w:right w:val="none" w:sz="0" w:space="0" w:color="auto"/>
      </w:divBdr>
    </w:div>
    <w:div w:id="566916985">
      <w:bodyDiv w:val="1"/>
      <w:marLeft w:val="0"/>
      <w:marRight w:val="0"/>
      <w:marTop w:val="0"/>
      <w:marBottom w:val="0"/>
      <w:divBdr>
        <w:top w:val="none" w:sz="0" w:space="0" w:color="auto"/>
        <w:left w:val="none" w:sz="0" w:space="0" w:color="auto"/>
        <w:bottom w:val="none" w:sz="0" w:space="0" w:color="auto"/>
        <w:right w:val="none" w:sz="0" w:space="0" w:color="auto"/>
      </w:divBdr>
    </w:div>
    <w:div w:id="790589634">
      <w:bodyDiv w:val="1"/>
      <w:marLeft w:val="0"/>
      <w:marRight w:val="0"/>
      <w:marTop w:val="0"/>
      <w:marBottom w:val="0"/>
      <w:divBdr>
        <w:top w:val="none" w:sz="0" w:space="0" w:color="auto"/>
        <w:left w:val="none" w:sz="0" w:space="0" w:color="auto"/>
        <w:bottom w:val="none" w:sz="0" w:space="0" w:color="auto"/>
        <w:right w:val="none" w:sz="0" w:space="0" w:color="auto"/>
      </w:divBdr>
    </w:div>
    <w:div w:id="1207259916">
      <w:bodyDiv w:val="1"/>
      <w:marLeft w:val="0"/>
      <w:marRight w:val="0"/>
      <w:marTop w:val="0"/>
      <w:marBottom w:val="0"/>
      <w:divBdr>
        <w:top w:val="none" w:sz="0" w:space="0" w:color="auto"/>
        <w:left w:val="none" w:sz="0" w:space="0" w:color="auto"/>
        <w:bottom w:val="none" w:sz="0" w:space="0" w:color="auto"/>
        <w:right w:val="none" w:sz="0" w:space="0" w:color="auto"/>
      </w:divBdr>
    </w:div>
    <w:div w:id="1484852420">
      <w:bodyDiv w:val="1"/>
      <w:marLeft w:val="0"/>
      <w:marRight w:val="0"/>
      <w:marTop w:val="0"/>
      <w:marBottom w:val="0"/>
      <w:divBdr>
        <w:top w:val="none" w:sz="0" w:space="0" w:color="auto"/>
        <w:left w:val="none" w:sz="0" w:space="0" w:color="auto"/>
        <w:bottom w:val="none" w:sz="0" w:space="0" w:color="auto"/>
        <w:right w:val="none" w:sz="0" w:space="0" w:color="auto"/>
      </w:divBdr>
      <w:divsChild>
        <w:div w:id="1947424611">
          <w:marLeft w:val="0"/>
          <w:marRight w:val="0"/>
          <w:marTop w:val="0"/>
          <w:marBottom w:val="0"/>
          <w:divBdr>
            <w:top w:val="none" w:sz="0" w:space="0" w:color="auto"/>
            <w:left w:val="none" w:sz="0" w:space="0" w:color="auto"/>
            <w:bottom w:val="none" w:sz="0" w:space="0" w:color="auto"/>
            <w:right w:val="none" w:sz="0" w:space="0" w:color="auto"/>
          </w:divBdr>
        </w:div>
        <w:div w:id="622728781">
          <w:marLeft w:val="0"/>
          <w:marRight w:val="0"/>
          <w:marTop w:val="0"/>
          <w:marBottom w:val="0"/>
          <w:divBdr>
            <w:top w:val="none" w:sz="0" w:space="0" w:color="auto"/>
            <w:left w:val="none" w:sz="0" w:space="0" w:color="auto"/>
            <w:bottom w:val="none" w:sz="0" w:space="0" w:color="auto"/>
            <w:right w:val="none" w:sz="0" w:space="0" w:color="auto"/>
          </w:divBdr>
        </w:div>
        <w:div w:id="334191848">
          <w:marLeft w:val="0"/>
          <w:marRight w:val="0"/>
          <w:marTop w:val="0"/>
          <w:marBottom w:val="0"/>
          <w:divBdr>
            <w:top w:val="none" w:sz="0" w:space="0" w:color="auto"/>
            <w:left w:val="none" w:sz="0" w:space="0" w:color="auto"/>
            <w:bottom w:val="none" w:sz="0" w:space="0" w:color="auto"/>
            <w:right w:val="none" w:sz="0" w:space="0" w:color="auto"/>
          </w:divBdr>
        </w:div>
      </w:divsChild>
    </w:div>
    <w:div w:id="1674992655">
      <w:bodyDiv w:val="1"/>
      <w:marLeft w:val="0"/>
      <w:marRight w:val="0"/>
      <w:marTop w:val="0"/>
      <w:marBottom w:val="0"/>
      <w:divBdr>
        <w:top w:val="none" w:sz="0" w:space="0" w:color="auto"/>
        <w:left w:val="none" w:sz="0" w:space="0" w:color="auto"/>
        <w:bottom w:val="none" w:sz="0" w:space="0" w:color="auto"/>
        <w:right w:val="none" w:sz="0" w:space="0" w:color="auto"/>
      </w:divBdr>
    </w:div>
    <w:div w:id="2102025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B2B9E89-A285-4F8A-8B67-FFA1BCB107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22</Pages>
  <Words>4747</Words>
  <Characters>27064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tran tuan</cp:lastModifiedBy>
  <cp:revision>35</cp:revision>
  <dcterms:created xsi:type="dcterms:W3CDTF">2021-08-06T13:13:00Z</dcterms:created>
  <dcterms:modified xsi:type="dcterms:W3CDTF">2021-08-12T08:28:00Z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